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540" w:rsidRPr="004108AA" w:rsidRDefault="004D3540" w:rsidP="00EC42E3">
      <w:pPr>
        <w:pStyle w:val="ReportSubtitle"/>
        <w:spacing w:after="480"/>
        <w:rPr>
          <w:rFonts w:ascii="Times New Roman" w:hAnsi="Times New Roman"/>
          <w:b w:val="0"/>
          <w:sz w:val="34"/>
        </w:rPr>
      </w:pPr>
      <w:r w:rsidRPr="004108AA">
        <w:rPr>
          <w:rFonts w:ascii="Times New Roman" w:hAnsi="Times New Roman"/>
          <w:b w:val="0"/>
          <w:sz w:val="34"/>
        </w:rPr>
        <w:t xml:space="preserve">Instituto </w:t>
      </w:r>
      <w:r w:rsidR="00375215" w:rsidRPr="004108AA">
        <w:rPr>
          <w:rFonts w:ascii="Times New Roman" w:hAnsi="Times New Roman"/>
          <w:b w:val="0"/>
          <w:sz w:val="34"/>
        </w:rPr>
        <w:t>Ambev</w:t>
      </w:r>
      <w:r w:rsidRPr="004108AA">
        <w:rPr>
          <w:rFonts w:ascii="Times New Roman" w:hAnsi="Times New Roman"/>
          <w:b w:val="0"/>
          <w:sz w:val="34"/>
        </w:rPr>
        <w:t xml:space="preserve"> de Previdência Privada</w:t>
      </w:r>
    </w:p>
    <w:p w:rsidR="006F0734" w:rsidRPr="004108AA" w:rsidRDefault="00295A5F" w:rsidP="00EC42E3">
      <w:pPr>
        <w:pStyle w:val="Ttulo2"/>
        <w:spacing w:line="240" w:lineRule="auto"/>
        <w:rPr>
          <w:rFonts w:ascii="Times New Roman" w:hAnsi="Times New Roman"/>
          <w:b w:val="0"/>
          <w:sz w:val="28"/>
          <w:szCs w:val="28"/>
        </w:rPr>
      </w:pPr>
      <w:bookmarkStart w:id="0" w:name="_Toc234319951"/>
      <w:bookmarkStart w:id="1" w:name="_Toc444172288"/>
      <w:r w:rsidRPr="004108AA">
        <w:rPr>
          <w:rFonts w:ascii="Times New Roman" w:hAnsi="Times New Roman"/>
          <w:b w:val="0"/>
          <w:sz w:val="28"/>
          <w:szCs w:val="28"/>
        </w:rPr>
        <w:t xml:space="preserve">REGULAMENTO DO PLANO DE BENEFÍCIOS </w:t>
      </w:r>
      <w:r w:rsidRPr="004108AA">
        <w:rPr>
          <w:rFonts w:ascii="Times New Roman" w:hAnsi="Times New Roman"/>
          <w:b w:val="0"/>
          <w:sz w:val="28"/>
          <w:szCs w:val="28"/>
        </w:rPr>
        <w:br/>
      </w:r>
      <w:r w:rsidR="006F0734" w:rsidRPr="004108AA">
        <w:rPr>
          <w:rFonts w:ascii="Times New Roman" w:hAnsi="Times New Roman"/>
          <w:b w:val="0"/>
          <w:sz w:val="28"/>
          <w:szCs w:val="28"/>
        </w:rPr>
        <w:t>DE CONTRIBUIÇÃO DEFINIDA</w:t>
      </w:r>
      <w:bookmarkEnd w:id="0"/>
      <w:bookmarkEnd w:id="1"/>
    </w:p>
    <w:p w:rsidR="00F6097C" w:rsidRPr="004108AA" w:rsidRDefault="00F6097C" w:rsidP="00024BA9">
      <w:pPr>
        <w:spacing w:after="360"/>
        <w:rPr>
          <w:rFonts w:ascii="Times New Roman" w:hAnsi="Times New Roman"/>
          <w:sz w:val="32"/>
        </w:rPr>
      </w:pPr>
      <w:r w:rsidRPr="004108AA">
        <w:rPr>
          <w:rFonts w:ascii="Times New Roman" w:hAnsi="Times New Roman"/>
          <w:sz w:val="32"/>
        </w:rPr>
        <w:t xml:space="preserve">CNPB nº </w:t>
      </w:r>
      <w:bookmarkStart w:id="2" w:name="_Hlk66200626"/>
      <w:r w:rsidR="000469D1" w:rsidRPr="004108AA">
        <w:rPr>
          <w:rFonts w:ascii="Times New Roman" w:hAnsi="Times New Roman"/>
          <w:sz w:val="32"/>
        </w:rPr>
        <w:t>1996.0041-74</w:t>
      </w:r>
      <w:bookmarkEnd w:id="2"/>
    </w:p>
    <w:p w:rsidR="001941A5" w:rsidRPr="004108AA" w:rsidRDefault="001941A5" w:rsidP="004D1213">
      <w:pPr>
        <w:pStyle w:val="Data1"/>
        <w:rPr>
          <w:rFonts w:ascii="Times New Roman" w:hAnsi="Times New Roman"/>
        </w:rPr>
      </w:pPr>
    </w:p>
    <w:p w:rsidR="004D3540" w:rsidRPr="004108AA" w:rsidRDefault="004D3540" w:rsidP="006F0734">
      <w:pPr>
        <w:rPr>
          <w:rFonts w:ascii="Times New Roman" w:hAnsi="Times New Roman"/>
          <w:sz w:val="36"/>
        </w:rPr>
        <w:sectPr w:rsidR="004D3540" w:rsidRPr="004108AA" w:rsidSect="00295A5F">
          <w:headerReference w:type="even" r:id="rId13"/>
          <w:headerReference w:type="default" r:id="rId14"/>
          <w:footerReference w:type="even" r:id="rId15"/>
          <w:footerReference w:type="default" r:id="rId16"/>
          <w:footerReference w:type="first" r:id="rId17"/>
          <w:footnotePr>
            <w:numRestart w:val="eachSect"/>
          </w:footnotePr>
          <w:pgSz w:w="12240" w:h="15840" w:code="1"/>
          <w:pgMar w:top="2981" w:right="1584" w:bottom="1440" w:left="3024" w:header="706" w:footer="706" w:gutter="0"/>
          <w:cols w:space="720"/>
          <w:titlePg/>
        </w:sectPr>
      </w:pPr>
    </w:p>
    <w:p w:rsidR="008D1ED3" w:rsidRPr="004108AA" w:rsidRDefault="008D1ED3" w:rsidP="000A2FB6">
      <w:pPr>
        <w:pStyle w:val="StyleHeading3ArialBlack10ptBefore2ptAfter6ptL"/>
        <w:spacing w:after="240"/>
        <w:rPr>
          <w:rFonts w:ascii="Times New Roman" w:hAnsi="Times New Roman"/>
          <w:b w:val="0"/>
          <w:bCs w:val="0"/>
        </w:rPr>
      </w:pPr>
      <w:bookmarkStart w:id="3" w:name="_Toc234319952"/>
      <w:bookmarkStart w:id="4" w:name="_Toc444172289"/>
      <w:r w:rsidRPr="004108AA">
        <w:rPr>
          <w:rFonts w:ascii="Times New Roman" w:hAnsi="Times New Roman"/>
          <w:b w:val="0"/>
          <w:bCs w:val="0"/>
        </w:rPr>
        <w:lastRenderedPageBreak/>
        <w:t>Índice</w:t>
      </w:r>
      <w:bookmarkEnd w:id="3"/>
      <w:bookmarkEnd w:id="4"/>
    </w:p>
    <w:p w:rsidR="008D1ED3" w:rsidRPr="004108AA" w:rsidRDefault="00097924" w:rsidP="00E103D4">
      <w:pPr>
        <w:pStyle w:val="StyleStyle3BoldCharCharCharCharCharCharCharCharCharCharCharCharCharCharCharCharCharCharChar"/>
        <w:tabs>
          <w:tab w:val="left" w:pos="8280"/>
        </w:tabs>
        <w:rPr>
          <w:rFonts w:ascii="Times New Roman" w:hAnsi="Times New Roman"/>
          <w:b w:val="0"/>
          <w:bCs w:val="0"/>
          <w:sz w:val="24"/>
          <w:szCs w:val="24"/>
        </w:rPr>
      </w:pPr>
      <w:r w:rsidRPr="004108AA">
        <w:rPr>
          <w:rFonts w:ascii="Times New Roman" w:hAnsi="Times New Roman"/>
          <w:b w:val="0"/>
          <w:bCs w:val="0"/>
          <w:sz w:val="24"/>
          <w:szCs w:val="24"/>
        </w:rPr>
        <w:t>Capítulo</w:t>
      </w:r>
      <w:r w:rsidRPr="004108AA">
        <w:rPr>
          <w:rFonts w:ascii="Times New Roman" w:hAnsi="Times New Roman"/>
          <w:b w:val="0"/>
          <w:bCs w:val="0"/>
          <w:sz w:val="24"/>
          <w:szCs w:val="24"/>
        </w:rPr>
        <w:tab/>
      </w:r>
      <w:r w:rsidRPr="004108AA">
        <w:rPr>
          <w:rFonts w:ascii="Times New Roman" w:hAnsi="Times New Roman"/>
          <w:b w:val="0"/>
          <w:bCs w:val="0"/>
          <w:sz w:val="24"/>
          <w:szCs w:val="24"/>
        </w:rPr>
        <w:tab/>
      </w:r>
      <w:r w:rsidR="008D1ED3" w:rsidRPr="004108AA">
        <w:rPr>
          <w:rFonts w:ascii="Times New Roman" w:hAnsi="Times New Roman"/>
          <w:b w:val="0"/>
          <w:bCs w:val="0"/>
          <w:sz w:val="24"/>
          <w:szCs w:val="24"/>
        </w:rPr>
        <w:t>Página</w:t>
      </w:r>
    </w:p>
    <w:p w:rsidR="00947B7B" w:rsidRPr="004108AA" w:rsidRDefault="00675931" w:rsidP="00947B7B">
      <w:pPr>
        <w:pStyle w:val="Sumrio2"/>
        <w:rPr>
          <w:rFonts w:ascii="Times New Roman" w:eastAsiaTheme="minorEastAsia" w:hAnsi="Times New Roman"/>
          <w:b w:val="0"/>
          <w:caps/>
          <w:noProof/>
          <w:sz w:val="24"/>
          <w:szCs w:val="24"/>
          <w:lang w:eastAsia="pt-BR"/>
        </w:rPr>
      </w:pPr>
      <w:r w:rsidRPr="004108AA">
        <w:rPr>
          <w:rFonts w:ascii="Times New Roman" w:hAnsi="Times New Roman"/>
          <w:b w:val="0"/>
          <w:sz w:val="24"/>
          <w:szCs w:val="24"/>
        </w:rPr>
        <w:fldChar w:fldCharType="begin"/>
      </w:r>
      <w:r w:rsidR="00C55B05" w:rsidRPr="004108AA">
        <w:rPr>
          <w:rFonts w:ascii="Times New Roman" w:hAnsi="Times New Roman"/>
          <w:b w:val="0"/>
          <w:sz w:val="24"/>
          <w:szCs w:val="24"/>
        </w:rPr>
        <w:instrText xml:space="preserve"> TOC \o "1-3" \h \z \u </w:instrText>
      </w:r>
      <w:r w:rsidRPr="004108AA">
        <w:rPr>
          <w:rFonts w:ascii="Times New Roman" w:hAnsi="Times New Roman"/>
          <w:b w:val="0"/>
          <w:sz w:val="24"/>
          <w:szCs w:val="24"/>
        </w:rPr>
        <w:fldChar w:fldCharType="separate"/>
      </w:r>
      <w:hyperlink w:anchor="_Toc444172290" w:history="1">
        <w:r w:rsidR="00947B7B" w:rsidRPr="004108AA">
          <w:rPr>
            <w:rStyle w:val="Hyperlink"/>
            <w:rFonts w:ascii="Times New Roman" w:hAnsi="Times New Roman"/>
            <w:b w:val="0"/>
            <w:noProof/>
            <w:color w:val="auto"/>
            <w:sz w:val="24"/>
            <w:szCs w:val="24"/>
            <w:lang w:eastAsia="pt-BR"/>
          </w:rPr>
          <w:t>CAPÍTULO I – DO OBJETO</w:t>
        </w:r>
        <w:r w:rsidR="00947B7B" w:rsidRPr="004108AA">
          <w:rPr>
            <w:rFonts w:ascii="Times New Roman" w:hAnsi="Times New Roman"/>
            <w:b w:val="0"/>
            <w:noProof/>
            <w:webHidden/>
            <w:sz w:val="24"/>
            <w:szCs w:val="24"/>
          </w:rPr>
          <w:tab/>
        </w:r>
        <w:r w:rsidRPr="004108AA">
          <w:rPr>
            <w:rFonts w:ascii="Times New Roman" w:hAnsi="Times New Roman"/>
            <w:b w:val="0"/>
            <w:noProof/>
            <w:webHidden/>
            <w:sz w:val="24"/>
            <w:szCs w:val="24"/>
          </w:rPr>
          <w:fldChar w:fldCharType="begin"/>
        </w:r>
        <w:r w:rsidR="00947B7B" w:rsidRPr="004108AA">
          <w:rPr>
            <w:rFonts w:ascii="Times New Roman" w:hAnsi="Times New Roman"/>
            <w:b w:val="0"/>
            <w:noProof/>
            <w:webHidden/>
            <w:sz w:val="24"/>
            <w:szCs w:val="24"/>
          </w:rPr>
          <w:instrText xml:space="preserve"> PAGEREF _Toc444172290 \h </w:instrText>
        </w:r>
        <w:r w:rsidRPr="004108AA">
          <w:rPr>
            <w:rFonts w:ascii="Times New Roman" w:hAnsi="Times New Roman"/>
            <w:b w:val="0"/>
            <w:noProof/>
            <w:webHidden/>
            <w:sz w:val="24"/>
            <w:szCs w:val="24"/>
          </w:rPr>
        </w:r>
        <w:r w:rsidRPr="004108AA">
          <w:rPr>
            <w:rFonts w:ascii="Times New Roman" w:hAnsi="Times New Roman"/>
            <w:b w:val="0"/>
            <w:noProof/>
            <w:webHidden/>
            <w:sz w:val="24"/>
            <w:szCs w:val="24"/>
          </w:rPr>
          <w:fldChar w:fldCharType="separate"/>
        </w:r>
        <w:r w:rsidR="00744095" w:rsidRPr="004108AA">
          <w:rPr>
            <w:rFonts w:ascii="Times New Roman" w:hAnsi="Times New Roman"/>
            <w:b w:val="0"/>
            <w:noProof/>
            <w:webHidden/>
            <w:sz w:val="24"/>
            <w:szCs w:val="24"/>
          </w:rPr>
          <w:t>2</w:t>
        </w:r>
        <w:r w:rsidRPr="004108AA">
          <w:rPr>
            <w:rFonts w:ascii="Times New Roman" w:hAnsi="Times New Roman"/>
            <w:b w:val="0"/>
            <w:noProof/>
            <w:webHidden/>
            <w:sz w:val="24"/>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1" w:history="1">
        <w:r w:rsidR="00947B7B" w:rsidRPr="004108AA">
          <w:rPr>
            <w:rStyle w:val="Hyperlink"/>
            <w:rFonts w:ascii="Times New Roman" w:hAnsi="Times New Roman"/>
            <w:b w:val="0"/>
            <w:noProof/>
            <w:color w:val="auto"/>
            <w:szCs w:val="24"/>
            <w:lang w:eastAsia="pt-BR"/>
          </w:rPr>
          <w:t>CAPÍTULO II – DAS DEFINIÇÕES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_Toc444172291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3</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2" w:history="1">
        <w:r w:rsidR="00947B7B" w:rsidRPr="004108AA">
          <w:rPr>
            <w:rStyle w:val="Hyperlink"/>
            <w:rFonts w:ascii="Times New Roman" w:hAnsi="Times New Roman"/>
            <w:b w:val="0"/>
            <w:noProof/>
            <w:color w:val="auto"/>
            <w:szCs w:val="24"/>
            <w:lang w:eastAsia="pt-BR"/>
          </w:rPr>
          <w:t>CAPÍTULO III – DO TEMPO DE VINCULAÇÃO</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_Toc444172292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5</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3" w:history="1">
        <w:r w:rsidR="00947B7B" w:rsidRPr="004108AA">
          <w:rPr>
            <w:rStyle w:val="Hyperlink"/>
            <w:rFonts w:ascii="Times New Roman" w:hAnsi="Times New Roman"/>
            <w:b w:val="0"/>
            <w:noProof/>
            <w:color w:val="auto"/>
            <w:szCs w:val="24"/>
            <w:lang w:eastAsia="pt-BR"/>
          </w:rPr>
          <w:t>CAPÍTULO IV – DOS PARTICIPANTES E DOS BENEFICIÁRIOS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_Toc444172293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6</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4" w:history="1">
        <w:r w:rsidR="00947B7B" w:rsidRPr="004108AA">
          <w:rPr>
            <w:rStyle w:val="Hyperlink"/>
            <w:rFonts w:ascii="Times New Roman" w:hAnsi="Times New Roman"/>
            <w:b w:val="0"/>
            <w:noProof/>
            <w:color w:val="auto"/>
            <w:szCs w:val="24"/>
            <w:lang w:eastAsia="pt-BR"/>
          </w:rPr>
          <w:t>CAPÍTULO V – DO SALÁRIO DE PARTICIPAÇÃO, DAS CONTRIBUIÇÕES, DO FUNDO DO PLANO E DAS DISPOSIÇÕES FINANCEIRAS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_Toc444172294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9</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5" w:history="1">
        <w:r w:rsidR="00947B7B" w:rsidRPr="004108AA">
          <w:rPr>
            <w:rStyle w:val="Hyperlink"/>
            <w:rFonts w:ascii="Times New Roman" w:hAnsi="Times New Roman"/>
            <w:b w:val="0"/>
            <w:noProof/>
            <w:color w:val="auto"/>
            <w:szCs w:val="24"/>
            <w:lang w:eastAsia="pt-BR"/>
          </w:rPr>
          <w:t>CAPÍTULO VI – DAS CONTAS DE PARTICIPANTES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_Toc444172295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15</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6" w:history="1">
        <w:r w:rsidR="00947B7B" w:rsidRPr="004108AA">
          <w:rPr>
            <w:rStyle w:val="Hyperlink"/>
            <w:rFonts w:ascii="Times New Roman" w:hAnsi="Times New Roman"/>
            <w:b w:val="0"/>
            <w:noProof/>
            <w:color w:val="auto"/>
            <w:szCs w:val="24"/>
            <w:lang w:eastAsia="pt-BR"/>
          </w:rPr>
          <w:t>CAPÍTULO VII – DAS ALTERNATIVAS DE INVESTIMENTOS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_Toc444172296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16</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7" w:history="1">
        <w:r w:rsidR="00947B7B" w:rsidRPr="004108AA">
          <w:rPr>
            <w:rStyle w:val="Hyperlink"/>
            <w:rFonts w:ascii="Times New Roman" w:hAnsi="Times New Roman"/>
            <w:b w:val="0"/>
            <w:noProof/>
            <w:color w:val="auto"/>
            <w:szCs w:val="24"/>
            <w:lang w:eastAsia="pt-BR"/>
          </w:rPr>
          <w:t>CAPÍTULO VIII – DOS BENEFÍCIOS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_Toc444172297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17</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8" w:history="1">
        <w:r w:rsidR="00947B7B" w:rsidRPr="004108AA">
          <w:rPr>
            <w:rStyle w:val="Hyperlink"/>
            <w:rFonts w:ascii="Times New Roman" w:hAnsi="Times New Roman"/>
            <w:b w:val="0"/>
            <w:noProof/>
            <w:color w:val="auto"/>
            <w:szCs w:val="24"/>
            <w:lang w:eastAsia="pt-BR"/>
          </w:rPr>
          <w:t>CAPÍTULO IX – DOS INSTITUTOS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_Toc444172298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28</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299" w:history="1">
        <w:r w:rsidR="00947B7B" w:rsidRPr="004108AA">
          <w:rPr>
            <w:rStyle w:val="Hyperlink"/>
            <w:rFonts w:ascii="Times New Roman" w:hAnsi="Times New Roman"/>
            <w:b w:val="0"/>
            <w:noProof/>
            <w:color w:val="auto"/>
            <w:szCs w:val="24"/>
            <w:lang w:eastAsia="pt-BR"/>
          </w:rPr>
          <w:t>CAPÍTULO X – DA DIVULGAÇÃO</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_Toc444172299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33</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300" w:history="1">
        <w:r w:rsidR="00947B7B" w:rsidRPr="004108AA">
          <w:rPr>
            <w:rStyle w:val="Hyperlink"/>
            <w:rFonts w:ascii="Times New Roman" w:hAnsi="Times New Roman"/>
            <w:b w:val="0"/>
            <w:noProof/>
            <w:color w:val="auto"/>
            <w:szCs w:val="24"/>
            <w:lang w:eastAsia="pt-BR"/>
          </w:rPr>
          <w:t>CAPÍTULO XI</w:t>
        </w:r>
        <w:r w:rsidR="00A425C6" w:rsidRPr="004108AA">
          <w:rPr>
            <w:rStyle w:val="Hyperlink"/>
            <w:rFonts w:ascii="Times New Roman" w:hAnsi="Times New Roman"/>
            <w:b w:val="0"/>
            <w:noProof/>
            <w:color w:val="auto"/>
            <w:szCs w:val="24"/>
            <w:lang w:eastAsia="pt-BR"/>
          </w:rPr>
          <w:t xml:space="preserve"> </w:t>
        </w:r>
        <w:r w:rsidR="00947B7B" w:rsidRPr="004108AA">
          <w:rPr>
            <w:rStyle w:val="Hyperlink"/>
            <w:rFonts w:ascii="Times New Roman" w:hAnsi="Times New Roman"/>
            <w:b w:val="0"/>
            <w:noProof/>
            <w:color w:val="auto"/>
            <w:szCs w:val="24"/>
            <w:lang w:eastAsia="pt-BR"/>
          </w:rPr>
          <w:t>– DAS ALTERAÇÕES DO PLANO</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_Toc444172300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34</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301" w:history="1">
        <w:r w:rsidR="00947B7B" w:rsidRPr="004108AA">
          <w:rPr>
            <w:rStyle w:val="Hyperlink"/>
            <w:rFonts w:ascii="Times New Roman" w:hAnsi="Times New Roman"/>
            <w:b w:val="0"/>
            <w:noProof/>
            <w:color w:val="auto"/>
            <w:szCs w:val="24"/>
            <w:lang w:eastAsia="pt-BR"/>
          </w:rPr>
          <w:t>CAPÍTULO XII</w:t>
        </w:r>
        <w:r w:rsidR="00EA38E0" w:rsidRPr="004108AA">
          <w:rPr>
            <w:rStyle w:val="Hyperlink"/>
            <w:rFonts w:ascii="Times New Roman" w:hAnsi="Times New Roman"/>
            <w:b w:val="0"/>
            <w:noProof/>
            <w:color w:val="auto"/>
            <w:szCs w:val="24"/>
            <w:lang w:eastAsia="pt-BR"/>
          </w:rPr>
          <w:t xml:space="preserve"> </w:t>
        </w:r>
        <w:r w:rsidR="00947B7B" w:rsidRPr="004108AA">
          <w:rPr>
            <w:rStyle w:val="Hyperlink"/>
            <w:rFonts w:ascii="Times New Roman" w:hAnsi="Times New Roman"/>
            <w:b w:val="0"/>
            <w:noProof/>
            <w:color w:val="auto"/>
            <w:szCs w:val="24"/>
            <w:lang w:eastAsia="pt-BR"/>
          </w:rPr>
          <w:t>– DAS DISPOSIÇÕES GERAIS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_Toc444172301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35</w:t>
        </w:r>
        <w:r w:rsidR="00675931" w:rsidRPr="004108AA">
          <w:rPr>
            <w:rFonts w:ascii="Times New Roman" w:hAnsi="Times New Roman"/>
            <w:b w:val="0"/>
            <w:noProof/>
            <w:webHidden/>
            <w:szCs w:val="24"/>
          </w:rPr>
          <w:fldChar w:fldCharType="end"/>
        </w:r>
      </w:hyperlink>
    </w:p>
    <w:p w:rsidR="00947B7B" w:rsidRPr="004108AA" w:rsidRDefault="001008E3">
      <w:pPr>
        <w:pStyle w:val="Sumrio1"/>
        <w:tabs>
          <w:tab w:val="right" w:leader="dot" w:pos="9062"/>
        </w:tabs>
        <w:rPr>
          <w:rFonts w:ascii="Times New Roman" w:eastAsiaTheme="minorEastAsia" w:hAnsi="Times New Roman"/>
          <w:b w:val="0"/>
          <w:caps w:val="0"/>
          <w:noProof/>
          <w:szCs w:val="24"/>
          <w:lang w:eastAsia="pt-BR"/>
        </w:rPr>
      </w:pPr>
      <w:hyperlink w:anchor="_Toc444172302" w:history="1">
        <w:r w:rsidR="00947B7B" w:rsidRPr="004108AA">
          <w:rPr>
            <w:rStyle w:val="Hyperlink"/>
            <w:rFonts w:ascii="Times New Roman" w:hAnsi="Times New Roman"/>
            <w:b w:val="0"/>
            <w:noProof/>
            <w:color w:val="auto"/>
            <w:szCs w:val="24"/>
            <w:lang w:eastAsia="pt-BR"/>
          </w:rPr>
          <w:t>CAPÍTULO XIII</w:t>
        </w:r>
        <w:r w:rsidR="00EA38E0" w:rsidRPr="004108AA">
          <w:rPr>
            <w:rStyle w:val="Hyperlink"/>
            <w:rFonts w:ascii="Times New Roman" w:hAnsi="Times New Roman"/>
            <w:b w:val="0"/>
            <w:noProof/>
            <w:color w:val="auto"/>
            <w:szCs w:val="24"/>
            <w:lang w:eastAsia="pt-BR"/>
          </w:rPr>
          <w:t xml:space="preserve"> </w:t>
        </w:r>
        <w:r w:rsidR="00947B7B" w:rsidRPr="004108AA">
          <w:rPr>
            <w:rStyle w:val="Hyperlink"/>
            <w:rFonts w:ascii="Times New Roman" w:hAnsi="Times New Roman"/>
            <w:b w:val="0"/>
            <w:noProof/>
            <w:color w:val="auto"/>
            <w:szCs w:val="24"/>
            <w:lang w:eastAsia="pt-BR"/>
          </w:rPr>
          <w:t>– DAS DISPOSIÇÕES TRANSITÓRIAS E ESPECIAIS</w:t>
        </w:r>
        <w:r w:rsidR="00947B7B" w:rsidRPr="004108AA">
          <w:rPr>
            <w:rFonts w:ascii="Times New Roman" w:hAnsi="Times New Roman"/>
            <w:b w:val="0"/>
            <w:noProof/>
            <w:webHidden/>
            <w:szCs w:val="24"/>
          </w:rPr>
          <w:tab/>
        </w:r>
        <w:r w:rsidR="00675931" w:rsidRPr="004108AA">
          <w:rPr>
            <w:rFonts w:ascii="Times New Roman" w:hAnsi="Times New Roman"/>
            <w:b w:val="0"/>
            <w:noProof/>
            <w:webHidden/>
            <w:szCs w:val="24"/>
          </w:rPr>
          <w:fldChar w:fldCharType="begin"/>
        </w:r>
        <w:r w:rsidR="00947B7B" w:rsidRPr="004108AA">
          <w:rPr>
            <w:rFonts w:ascii="Times New Roman" w:hAnsi="Times New Roman"/>
            <w:b w:val="0"/>
            <w:noProof/>
            <w:webHidden/>
            <w:szCs w:val="24"/>
          </w:rPr>
          <w:instrText xml:space="preserve"> PAGEREF _Toc444172302 \h </w:instrText>
        </w:r>
        <w:r w:rsidR="00675931" w:rsidRPr="004108AA">
          <w:rPr>
            <w:rFonts w:ascii="Times New Roman" w:hAnsi="Times New Roman"/>
            <w:b w:val="0"/>
            <w:noProof/>
            <w:webHidden/>
            <w:szCs w:val="24"/>
          </w:rPr>
        </w:r>
        <w:r w:rsidR="00675931" w:rsidRPr="004108AA">
          <w:rPr>
            <w:rFonts w:ascii="Times New Roman" w:hAnsi="Times New Roman"/>
            <w:b w:val="0"/>
            <w:noProof/>
            <w:webHidden/>
            <w:szCs w:val="24"/>
          </w:rPr>
          <w:fldChar w:fldCharType="separate"/>
        </w:r>
        <w:r w:rsidR="00744095" w:rsidRPr="004108AA">
          <w:rPr>
            <w:rFonts w:ascii="Times New Roman" w:hAnsi="Times New Roman"/>
            <w:b w:val="0"/>
            <w:noProof/>
            <w:webHidden/>
            <w:szCs w:val="24"/>
          </w:rPr>
          <w:t>37</w:t>
        </w:r>
        <w:r w:rsidR="00675931" w:rsidRPr="004108AA">
          <w:rPr>
            <w:rFonts w:ascii="Times New Roman" w:hAnsi="Times New Roman"/>
            <w:b w:val="0"/>
            <w:noProof/>
            <w:webHidden/>
            <w:szCs w:val="24"/>
          </w:rPr>
          <w:fldChar w:fldCharType="end"/>
        </w:r>
      </w:hyperlink>
    </w:p>
    <w:p w:rsidR="008D1ED3" w:rsidRPr="004108AA" w:rsidRDefault="00675931" w:rsidP="00C55B05">
      <w:pPr>
        <w:pStyle w:val="Index"/>
        <w:tabs>
          <w:tab w:val="clear" w:pos="9360"/>
          <w:tab w:val="left" w:pos="432"/>
          <w:tab w:val="right" w:leader="dot" w:pos="8784"/>
        </w:tabs>
        <w:ind w:left="432" w:hanging="432"/>
        <w:rPr>
          <w:rFonts w:ascii="Times New Roman" w:hAnsi="Times New Roman"/>
          <w:sz w:val="24"/>
          <w:szCs w:val="24"/>
        </w:rPr>
      </w:pPr>
      <w:r w:rsidRPr="004108AA">
        <w:rPr>
          <w:rFonts w:ascii="Times New Roman" w:hAnsi="Times New Roman"/>
          <w:sz w:val="24"/>
          <w:szCs w:val="24"/>
        </w:rPr>
        <w:fldChar w:fldCharType="end"/>
      </w:r>
    </w:p>
    <w:p w:rsidR="008D1ED3" w:rsidRPr="004108AA" w:rsidRDefault="008D1ED3"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5" w:name="_Toc444172290"/>
      <w:r w:rsidRPr="004108AA">
        <w:rPr>
          <w:rFonts w:ascii="Times New Roman" w:hAnsi="Times New Roman"/>
          <w:b w:val="0"/>
          <w:kern w:val="0"/>
          <w:sz w:val="24"/>
          <w:szCs w:val="24"/>
          <w:lang w:eastAsia="pt-BR"/>
        </w:rPr>
        <w:lastRenderedPageBreak/>
        <w:t>CAPÍTULO I – DO OBJETO</w:t>
      </w:r>
      <w:bookmarkEnd w:id="5"/>
    </w:p>
    <w:p w:rsidR="00D06782" w:rsidRPr="004108AA" w:rsidRDefault="008D1ED3" w:rsidP="00B208A5">
      <w:pPr>
        <w:pStyle w:val="Normal1"/>
        <w:ind w:left="0"/>
        <w:jc w:val="both"/>
        <w:rPr>
          <w:rFonts w:ascii="Times New Roman" w:hAnsi="Times New Roman"/>
          <w:sz w:val="24"/>
          <w:szCs w:val="24"/>
        </w:rPr>
      </w:pPr>
      <w:r w:rsidRPr="004108AA">
        <w:rPr>
          <w:rFonts w:ascii="Times New Roman" w:hAnsi="Times New Roman"/>
          <w:sz w:val="24"/>
          <w:szCs w:val="24"/>
        </w:rPr>
        <w:t xml:space="preserve">Este documento, doravante designado Regulamento, estabelece os direitos e as obrigações das Patrocinadoras, dos Participantes e dos Beneficiários em relação ao Plano de Benefícios de Contribuição Definida do Instituto </w:t>
      </w:r>
      <w:r w:rsidR="00375215" w:rsidRPr="004108AA">
        <w:rPr>
          <w:rFonts w:ascii="Times New Roman" w:hAnsi="Times New Roman"/>
          <w:sz w:val="24"/>
          <w:szCs w:val="24"/>
        </w:rPr>
        <w:t>Ambev</w:t>
      </w:r>
      <w:r w:rsidRPr="004108AA">
        <w:rPr>
          <w:rFonts w:ascii="Times New Roman" w:hAnsi="Times New Roman"/>
          <w:sz w:val="24"/>
          <w:szCs w:val="24"/>
        </w:rPr>
        <w:t xml:space="preserve"> de Previdência Privada.</w:t>
      </w:r>
    </w:p>
    <w:p w:rsidR="008D1ED3" w:rsidRPr="004108AA" w:rsidRDefault="00A97174"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6" w:name="_Toc444172291"/>
      <w:r w:rsidRPr="004108AA">
        <w:rPr>
          <w:rFonts w:ascii="Times New Roman" w:hAnsi="Times New Roman"/>
          <w:b w:val="0"/>
          <w:kern w:val="0"/>
          <w:sz w:val="24"/>
          <w:szCs w:val="24"/>
          <w:lang w:eastAsia="pt-BR"/>
        </w:rPr>
        <w:lastRenderedPageBreak/>
        <w:t>CAPÍTULO II – DAS DEFINIÇÕES</w:t>
      </w:r>
      <w:bookmarkEnd w:id="6"/>
    </w:p>
    <w:p w:rsidR="008D1ED3" w:rsidRPr="004108AA" w:rsidRDefault="008D1ED3" w:rsidP="00B208A5">
      <w:pPr>
        <w:pStyle w:val="StyleStyleStyle3BlackChar1CharCharCharCharCharCharChar1CharCharCharCharCharCharCharCharCharCharCharCharCharChar"/>
        <w:jc w:val="both"/>
        <w:rPr>
          <w:rStyle w:val="StyleStyle3BoldCharCharCharCharCharCharCharCharCharCharCharCharCharCharCharCharCharCharCharChar"/>
          <w:rFonts w:ascii="Times New Roman" w:hAnsi="Times New Roman"/>
          <w:b w:val="0"/>
          <w:bCs w:val="0"/>
          <w:sz w:val="24"/>
          <w:szCs w:val="24"/>
        </w:rPr>
      </w:pPr>
      <w:r w:rsidRPr="004108AA">
        <w:rPr>
          <w:rStyle w:val="StyleStyle3BoldCharCharCharCharCharCharCharCharCharCharCharCharCharCharCharCharCharCharCharChar"/>
          <w:rFonts w:ascii="Times New Roman" w:hAnsi="Times New Roman"/>
          <w:b w:val="0"/>
          <w:bCs w:val="0"/>
          <w:sz w:val="24"/>
          <w:szCs w:val="24"/>
        </w:rPr>
        <w:t>2</w:t>
      </w:r>
      <w:r w:rsidRPr="004108AA">
        <w:rPr>
          <w:rStyle w:val="StyleStyle3BoldCharCharCharCharCharCharCharCharCharCharCharCharCharCharCharCharCharCharCharChar"/>
          <w:rFonts w:ascii="Times New Roman" w:hAnsi="Times New Roman"/>
          <w:b w:val="0"/>
          <w:bCs w:val="0"/>
          <w:sz w:val="24"/>
          <w:szCs w:val="24"/>
        </w:rPr>
        <w:tab/>
        <w:t>Neste Regulamento, as expressões, palavras, abreviações ou siglas abaixo terão o seguinte significado, a menos que o contexto indique claramente outro sentido. Estes termos aparecem no texto com a primeira letra maiúscula.</w:t>
      </w:r>
    </w:p>
    <w:p w:rsidR="008D1ED3" w:rsidRPr="004108AA" w:rsidRDefault="008D1ED3" w:rsidP="00B208A5">
      <w:pPr>
        <w:pStyle w:val="StyleStyleStyle3BlackChar1CharCharCharCharCharCharChar1CharCharCharCharCharCharCharCharCharCharCharCharCharChar"/>
        <w:jc w:val="both"/>
        <w:rPr>
          <w:rStyle w:val="StyleStyle3BoldCharCharCharCharCharCharCharCharCharCharCharCharCharCharCharCharCharCharCharChar"/>
          <w:rFonts w:ascii="Times New Roman" w:hAnsi="Times New Roman"/>
          <w:b w:val="0"/>
          <w:bCs w:val="0"/>
          <w:sz w:val="24"/>
          <w:szCs w:val="24"/>
        </w:rPr>
      </w:pPr>
      <w:r w:rsidRPr="004108AA">
        <w:rPr>
          <w:rStyle w:val="StyleStyle3BoldCharCharCharCharCharCharCharCharCharCharCharCharCharCharCharCharCharCharCharChar"/>
          <w:rFonts w:ascii="Times New Roman" w:hAnsi="Times New Roman"/>
          <w:b w:val="0"/>
          <w:bCs w:val="0"/>
          <w:sz w:val="24"/>
          <w:szCs w:val="24"/>
        </w:rPr>
        <w:tab/>
        <w:t>Neste Regulamento, o masculino incluirá o feminino e o singular incluirá o plural, a menos que o contexto indique o contrário.</w:t>
      </w:r>
    </w:p>
    <w:p w:rsidR="005827A1" w:rsidRPr="004108AA" w:rsidRDefault="005827A1" w:rsidP="005827A1">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2.1</w:t>
      </w:r>
      <w:r w:rsidRPr="004108AA">
        <w:rPr>
          <w:rStyle w:val="StyleStyle3BoldCharCharCharCharCharCharCharCharCharCharCharCharCharCharCharCharCharCharCharChar"/>
          <w:rFonts w:ascii="Times New Roman" w:hAnsi="Times New Roman"/>
          <w:b w:val="0"/>
          <w:bCs w:val="0"/>
          <w:sz w:val="24"/>
          <w:szCs w:val="24"/>
        </w:rPr>
        <w:tab/>
      </w:r>
      <w:r w:rsidRPr="004108AA">
        <w:rPr>
          <w:rFonts w:ascii="Times New Roman" w:hAnsi="Times New Roman"/>
          <w:sz w:val="24"/>
          <w:szCs w:val="24"/>
        </w:rPr>
        <w:t>"Assistido": significará o Participante e Beneficiário, conforme o caso, que esteja recebendo Benefício de prestação continuada previsto neste Regulamento.</w:t>
      </w:r>
    </w:p>
    <w:p w:rsidR="008D1ED3" w:rsidRPr="004108AA" w:rsidRDefault="008D1ED3"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2.</w:t>
      </w:r>
      <w:r w:rsidR="006D1E31" w:rsidRPr="004108AA">
        <w:rPr>
          <w:rStyle w:val="StyleStyle3BoldCharCharCharCharCharCharCharCharCharCharCharCharCharCharCharCharCharCharCharChar"/>
          <w:rFonts w:ascii="Times New Roman" w:hAnsi="Times New Roman"/>
          <w:b w:val="0"/>
          <w:bCs w:val="0"/>
          <w:sz w:val="24"/>
          <w:szCs w:val="24"/>
        </w:rPr>
        <w:t>2</w:t>
      </w:r>
      <w:r w:rsidRPr="004108AA">
        <w:rPr>
          <w:rFonts w:ascii="Times New Roman" w:hAnsi="Times New Roman"/>
          <w:sz w:val="24"/>
          <w:szCs w:val="24"/>
        </w:rPr>
        <w:tab/>
        <w:t xml:space="preserve">"Atuário": significará a pessoa física ou jurídica contratada pelo Instituto </w:t>
      </w:r>
      <w:r w:rsidR="00375215" w:rsidRPr="004108AA">
        <w:rPr>
          <w:rFonts w:ascii="Times New Roman" w:hAnsi="Times New Roman"/>
          <w:sz w:val="24"/>
          <w:szCs w:val="24"/>
        </w:rPr>
        <w:t>Ambev</w:t>
      </w:r>
      <w:r w:rsidRPr="004108AA">
        <w:rPr>
          <w:rFonts w:ascii="Times New Roman" w:hAnsi="Times New Roman"/>
          <w:sz w:val="24"/>
          <w:szCs w:val="24"/>
        </w:rPr>
        <w:t xml:space="preserve"> com o propósito de conduzir avaliações atuariais e prestar serviços de consultoria atuarial e correlatos, devendo ser, como pessoa física, membro do Instituto Brasileiro de Atuária ou devendo contar, como pessoa jurídica, com um membro do mesmo instituto em seu quadro de profissionais.</w:t>
      </w:r>
    </w:p>
    <w:p w:rsidR="008D1ED3" w:rsidRPr="004108AA" w:rsidRDefault="008D1ED3"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2.</w:t>
      </w:r>
      <w:r w:rsidR="006D1E31" w:rsidRPr="004108AA">
        <w:rPr>
          <w:rStyle w:val="StyleStyle3BoldCharCharCharCharCharCharCharCharCharCharCharCharCharCharCharCharCharCharCharChar"/>
          <w:rFonts w:ascii="Times New Roman" w:hAnsi="Times New Roman"/>
          <w:b w:val="0"/>
          <w:bCs w:val="0"/>
          <w:sz w:val="24"/>
          <w:szCs w:val="24"/>
        </w:rPr>
        <w:t>3</w:t>
      </w:r>
      <w:r w:rsidRPr="004108AA">
        <w:rPr>
          <w:rFonts w:ascii="Times New Roman" w:hAnsi="Times New Roman"/>
          <w:sz w:val="24"/>
          <w:szCs w:val="24"/>
        </w:rPr>
        <w:tab/>
        <w:t>"Beneficiários": significará quaisquer pessoas inscritas na Previdência Social como dependentes do Participante.</w:t>
      </w:r>
    </w:p>
    <w:p w:rsidR="008D1ED3" w:rsidRPr="004108AA" w:rsidRDefault="008D1ED3"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2.</w:t>
      </w:r>
      <w:r w:rsidR="00797AB5" w:rsidRPr="004108AA">
        <w:rPr>
          <w:rFonts w:ascii="Times New Roman" w:hAnsi="Times New Roman"/>
          <w:sz w:val="24"/>
          <w:szCs w:val="24"/>
        </w:rPr>
        <w:t>4</w:t>
      </w:r>
      <w:r w:rsidRPr="004108AA">
        <w:rPr>
          <w:rFonts w:ascii="Times New Roman" w:hAnsi="Times New Roman"/>
          <w:sz w:val="24"/>
          <w:szCs w:val="24"/>
        </w:rPr>
        <w:tab/>
        <w:t>"Benefícios": significará as prestações devidas aos Participantes e aos Beneficiários por este Plano de Benefícios.</w:t>
      </w:r>
    </w:p>
    <w:p w:rsidR="008D1ED3" w:rsidRPr="004108AA" w:rsidRDefault="008D1ED3"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2.</w:t>
      </w:r>
      <w:r w:rsidR="00797AB5" w:rsidRPr="004108AA">
        <w:rPr>
          <w:rFonts w:ascii="Times New Roman" w:hAnsi="Times New Roman"/>
          <w:sz w:val="24"/>
          <w:szCs w:val="24"/>
        </w:rPr>
        <w:t>5</w:t>
      </w:r>
      <w:r w:rsidRPr="004108AA">
        <w:rPr>
          <w:rFonts w:ascii="Times New Roman" w:hAnsi="Times New Roman"/>
          <w:sz w:val="24"/>
          <w:szCs w:val="24"/>
        </w:rPr>
        <w:tab/>
        <w:t xml:space="preserve">"Conselho Deliberativo": significará o órgão de deliberação, controle e superior orientação do Instituto </w:t>
      </w:r>
      <w:r w:rsidR="00375215" w:rsidRPr="004108AA">
        <w:rPr>
          <w:rFonts w:ascii="Times New Roman" w:hAnsi="Times New Roman"/>
          <w:sz w:val="24"/>
          <w:szCs w:val="24"/>
        </w:rPr>
        <w:t>Ambev</w:t>
      </w:r>
      <w:r w:rsidRPr="004108AA">
        <w:rPr>
          <w:rFonts w:ascii="Times New Roman" w:hAnsi="Times New Roman"/>
          <w:sz w:val="24"/>
          <w:szCs w:val="24"/>
        </w:rPr>
        <w:t>.</w:t>
      </w:r>
    </w:p>
    <w:p w:rsidR="008D1ED3" w:rsidRPr="004108AA" w:rsidRDefault="008D1ED3"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2.</w:t>
      </w:r>
      <w:r w:rsidR="00797AB5" w:rsidRPr="004108AA">
        <w:rPr>
          <w:rFonts w:ascii="Times New Roman" w:hAnsi="Times New Roman"/>
          <w:sz w:val="24"/>
          <w:szCs w:val="24"/>
        </w:rPr>
        <w:t>6</w:t>
      </w:r>
      <w:r w:rsidRPr="004108AA">
        <w:rPr>
          <w:rFonts w:ascii="Times New Roman" w:hAnsi="Times New Roman"/>
          <w:sz w:val="24"/>
          <w:szCs w:val="24"/>
        </w:rPr>
        <w:tab/>
        <w:t>"Data de Início do Benefício": significará a data que serve de referência para as informações utilizadas no cálculo dos Benefícios, conforme definido para cada Benefício, no Capítulo VIII deste Regulamento.</w:t>
      </w:r>
    </w:p>
    <w:p w:rsidR="008D1ED3" w:rsidRPr="004108AA" w:rsidRDefault="008D1ED3"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2.</w:t>
      </w:r>
      <w:r w:rsidR="00797AB5" w:rsidRPr="004108AA">
        <w:rPr>
          <w:rFonts w:ascii="Times New Roman" w:hAnsi="Times New Roman"/>
          <w:sz w:val="24"/>
          <w:szCs w:val="24"/>
        </w:rPr>
        <w:t>7</w:t>
      </w:r>
      <w:r w:rsidRPr="004108AA">
        <w:rPr>
          <w:rFonts w:ascii="Times New Roman" w:hAnsi="Times New Roman"/>
          <w:sz w:val="24"/>
          <w:szCs w:val="24"/>
        </w:rPr>
        <w:tab/>
        <w:t>"Data Efetiva": significará o dia 1º de maio de 1998.</w:t>
      </w:r>
    </w:p>
    <w:p w:rsidR="008D1ED3" w:rsidRPr="004108AA" w:rsidRDefault="008D1ED3"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2.</w:t>
      </w:r>
      <w:r w:rsidR="00797AB5" w:rsidRPr="004108AA">
        <w:rPr>
          <w:rFonts w:ascii="Times New Roman" w:hAnsi="Times New Roman"/>
          <w:sz w:val="24"/>
          <w:szCs w:val="24"/>
        </w:rPr>
        <w:t>8</w:t>
      </w:r>
      <w:r w:rsidRPr="004108AA">
        <w:rPr>
          <w:rFonts w:ascii="Times New Roman" w:hAnsi="Times New Roman"/>
          <w:sz w:val="24"/>
          <w:szCs w:val="24"/>
        </w:rPr>
        <w:tab/>
        <w:t xml:space="preserve">"Fundo do Plano": significará a parte do patrimônio do Instituto </w:t>
      </w:r>
      <w:r w:rsidR="00375215" w:rsidRPr="004108AA">
        <w:rPr>
          <w:rFonts w:ascii="Times New Roman" w:hAnsi="Times New Roman"/>
          <w:sz w:val="24"/>
          <w:szCs w:val="24"/>
        </w:rPr>
        <w:t>Ambev</w:t>
      </w:r>
      <w:r w:rsidRPr="004108AA">
        <w:rPr>
          <w:rFonts w:ascii="Times New Roman" w:hAnsi="Times New Roman"/>
          <w:sz w:val="24"/>
          <w:szCs w:val="24"/>
        </w:rPr>
        <w:t xml:space="preserve"> atribuída a este Plano de Benefícios.</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w:t>
      </w:r>
      <w:r w:rsidR="00797AB5" w:rsidRPr="004108AA">
        <w:rPr>
          <w:rFonts w:ascii="Times New Roman" w:hAnsi="Times New Roman"/>
          <w:sz w:val="24"/>
          <w:szCs w:val="24"/>
        </w:rPr>
        <w:t>9</w:t>
      </w:r>
      <w:r w:rsidRPr="004108AA">
        <w:rPr>
          <w:rFonts w:ascii="Times New Roman" w:hAnsi="Times New Roman"/>
          <w:sz w:val="24"/>
          <w:szCs w:val="24"/>
        </w:rPr>
        <w:tab/>
      </w:r>
      <w:r w:rsidR="004108AA" w:rsidRPr="004108AA">
        <w:rPr>
          <w:rFonts w:ascii="Times New Roman" w:hAnsi="Times New Roman"/>
          <w:b/>
          <w:bCs/>
          <w:sz w:val="24"/>
          <w:szCs w:val="24"/>
          <w:lang w:eastAsia="pt-BR"/>
        </w:rPr>
        <w:t>"Índice do Plano": significará o IPCA – Índice Nacional de Preços ao Consumidor Amplo (IPCA), publicado pelo Instituto Brasileiro de Geografia e Estatística (IBGE).</w:t>
      </w:r>
      <w:r w:rsidR="004108AA" w:rsidRPr="004108AA">
        <w:rPr>
          <w:rFonts w:ascii="Times New Roman" w:hAnsi="Times New Roman"/>
          <w:sz w:val="24"/>
          <w:szCs w:val="24"/>
          <w:lang w:eastAsia="pt-BR"/>
        </w:rPr>
        <w:t xml:space="preserve"> </w:t>
      </w:r>
      <w:r w:rsidRPr="004108AA">
        <w:rPr>
          <w:rFonts w:ascii="Times New Roman" w:hAnsi="Times New Roman"/>
          <w:sz w:val="24"/>
          <w:szCs w:val="24"/>
        </w:rPr>
        <w:t>Em caso de sua extinção, mudança na sua metodologia de cálculo, reforma econômica ou no caso de impossibilidade legal ou material de sua utilização poderá o Conselho Deliberativo escolher um índice ou indexador econômico substituto, sujeito à aprovação da autoridade competente.</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w:t>
      </w:r>
      <w:r w:rsidR="00797AB5" w:rsidRPr="004108AA">
        <w:rPr>
          <w:rFonts w:ascii="Times New Roman" w:hAnsi="Times New Roman"/>
          <w:sz w:val="24"/>
          <w:szCs w:val="24"/>
        </w:rPr>
        <w:t>10</w:t>
      </w:r>
      <w:r w:rsidRPr="004108AA">
        <w:rPr>
          <w:rFonts w:ascii="Times New Roman" w:hAnsi="Times New Roman"/>
          <w:sz w:val="24"/>
          <w:szCs w:val="24"/>
        </w:rPr>
        <w:tab/>
        <w:t>"Participante": significará a pessoa física que ingressar neste Plano de Benefícios e mantiver essa condição nos termos deste Regulamento.</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2.1</w:t>
      </w:r>
      <w:r w:rsidR="00797AB5" w:rsidRPr="004108AA">
        <w:rPr>
          <w:rFonts w:ascii="Times New Roman" w:hAnsi="Times New Roman"/>
          <w:sz w:val="24"/>
          <w:szCs w:val="24"/>
        </w:rPr>
        <w:t>1</w:t>
      </w:r>
      <w:r w:rsidRPr="004108AA">
        <w:rPr>
          <w:rFonts w:ascii="Times New Roman" w:hAnsi="Times New Roman"/>
          <w:sz w:val="24"/>
          <w:szCs w:val="24"/>
        </w:rPr>
        <w:tab/>
        <w:t>"Patrocinadora": significará a pessoa jurídica que oferece o presente Plano de Benefícios a seus empregados.</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lastRenderedPageBreak/>
        <w:t>2.1</w:t>
      </w:r>
      <w:r w:rsidR="00797AB5" w:rsidRPr="004108AA">
        <w:rPr>
          <w:rFonts w:ascii="Times New Roman" w:hAnsi="Times New Roman"/>
          <w:sz w:val="24"/>
          <w:szCs w:val="24"/>
        </w:rPr>
        <w:t>2</w:t>
      </w:r>
      <w:r w:rsidRPr="004108AA">
        <w:rPr>
          <w:rFonts w:ascii="Times New Roman" w:hAnsi="Times New Roman"/>
          <w:sz w:val="24"/>
          <w:szCs w:val="24"/>
        </w:rPr>
        <w:tab/>
        <w:t>"Pessoa Designada": significará a pessoa física inscrita pelo Participante neste Plano de Benefícios.</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2.1</w:t>
      </w:r>
      <w:r w:rsidR="00797AB5" w:rsidRPr="004108AA">
        <w:rPr>
          <w:rFonts w:ascii="Times New Roman" w:hAnsi="Times New Roman"/>
          <w:sz w:val="24"/>
          <w:szCs w:val="24"/>
        </w:rPr>
        <w:t>3</w:t>
      </w:r>
      <w:r w:rsidRPr="004108AA">
        <w:rPr>
          <w:rFonts w:ascii="Times New Roman" w:hAnsi="Times New Roman"/>
          <w:sz w:val="24"/>
          <w:szCs w:val="24"/>
        </w:rPr>
        <w:tab/>
        <w:t>"Plano de Benefícios de Contribuição Definida", "Plano de Benefícios" ou "Plano": significará este Plano, conforme descrito no presente Regulamento, com as alterações que lhe forem introduzidas.</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2.1</w:t>
      </w:r>
      <w:r w:rsidR="00797AB5" w:rsidRPr="004108AA">
        <w:rPr>
          <w:rFonts w:ascii="Times New Roman" w:hAnsi="Times New Roman"/>
          <w:sz w:val="24"/>
          <w:szCs w:val="24"/>
        </w:rPr>
        <w:t>4</w:t>
      </w:r>
      <w:r w:rsidRPr="004108AA">
        <w:rPr>
          <w:rFonts w:ascii="Times New Roman" w:hAnsi="Times New Roman"/>
          <w:sz w:val="24"/>
          <w:szCs w:val="24"/>
        </w:rPr>
        <w:tab/>
        <w:t>"Plano de Previdência Privada da Antarctica": significará o plano de previdência privada instituído através de contrato previdenciário celebrado em 31 de agosto de 1995 entre a Companhia Antarctica Paulista Indústria Brasileira de Bebidas e Conexos e a Bradesco Previdência e Seguros S.A.</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2.1</w:t>
      </w:r>
      <w:r w:rsidR="00797AB5" w:rsidRPr="004108AA">
        <w:rPr>
          <w:rFonts w:ascii="Times New Roman" w:hAnsi="Times New Roman"/>
          <w:sz w:val="24"/>
          <w:szCs w:val="24"/>
        </w:rPr>
        <w:t>5</w:t>
      </w:r>
      <w:r w:rsidRPr="004108AA">
        <w:rPr>
          <w:rFonts w:ascii="Times New Roman" w:hAnsi="Times New Roman"/>
          <w:sz w:val="24"/>
          <w:szCs w:val="24"/>
        </w:rPr>
        <w:tab/>
        <w:t xml:space="preserve">"Plano Inicial": significará o Plano de Benefícios de Benefício Definido do Instituto </w:t>
      </w:r>
      <w:r w:rsidR="00375215" w:rsidRPr="004108AA">
        <w:rPr>
          <w:rFonts w:ascii="Times New Roman" w:hAnsi="Times New Roman"/>
          <w:sz w:val="24"/>
          <w:szCs w:val="24"/>
        </w:rPr>
        <w:t>Ambev</w:t>
      </w:r>
      <w:r w:rsidRPr="004108AA">
        <w:rPr>
          <w:rFonts w:ascii="Times New Roman" w:hAnsi="Times New Roman"/>
          <w:sz w:val="24"/>
          <w:szCs w:val="24"/>
        </w:rPr>
        <w:t>.</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2.1</w:t>
      </w:r>
      <w:r w:rsidR="00797AB5" w:rsidRPr="004108AA">
        <w:rPr>
          <w:rFonts w:ascii="Times New Roman" w:hAnsi="Times New Roman"/>
          <w:sz w:val="24"/>
          <w:szCs w:val="24"/>
        </w:rPr>
        <w:t>6</w:t>
      </w:r>
      <w:r w:rsidRPr="004108AA">
        <w:rPr>
          <w:rFonts w:ascii="Times New Roman" w:hAnsi="Times New Roman"/>
          <w:sz w:val="24"/>
          <w:szCs w:val="24"/>
        </w:rPr>
        <w:tab/>
        <w:t xml:space="preserve">"Portabilidade": significará a possibilidade </w:t>
      </w:r>
      <w:proofErr w:type="gramStart"/>
      <w:r w:rsidRPr="004108AA">
        <w:rPr>
          <w:rFonts w:ascii="Times New Roman" w:hAnsi="Times New Roman"/>
          <w:sz w:val="24"/>
          <w:szCs w:val="24"/>
        </w:rPr>
        <w:t>do</w:t>
      </w:r>
      <w:proofErr w:type="gramEnd"/>
      <w:r w:rsidRPr="004108AA">
        <w:rPr>
          <w:rFonts w:ascii="Times New Roman" w:hAnsi="Times New Roman"/>
          <w:sz w:val="24"/>
          <w:szCs w:val="24"/>
        </w:rPr>
        <w:t xml:space="preserve"> Participante transferir recursos para outro plano de benefícios de entidade de previdência complementar ou de companhia seguradora ou para este Plano de Benefícios.</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2.1</w:t>
      </w:r>
      <w:r w:rsidR="00797AB5" w:rsidRPr="004108AA">
        <w:rPr>
          <w:rFonts w:ascii="Times New Roman" w:hAnsi="Times New Roman"/>
          <w:sz w:val="24"/>
          <w:szCs w:val="24"/>
        </w:rPr>
        <w:t>7</w:t>
      </w:r>
      <w:r w:rsidRPr="004108AA">
        <w:rPr>
          <w:rFonts w:ascii="Times New Roman" w:hAnsi="Times New Roman"/>
          <w:sz w:val="24"/>
          <w:szCs w:val="24"/>
        </w:rPr>
        <w:tab/>
        <w:t>"Rescisão": significará a rescisão do contrato de trabalho com a Patrocinadora, ou afastamento definitivo do dirigente em decorrência de renúncia, demissão ou término de mandato sem recondução, desde que não revertido à condição de empregado, se for o caso.</w:t>
      </w:r>
    </w:p>
    <w:p w:rsidR="00977A10" w:rsidRPr="004108AA" w:rsidRDefault="00977A10"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2.1</w:t>
      </w:r>
      <w:r w:rsidR="00797AB5" w:rsidRPr="004108AA">
        <w:rPr>
          <w:rFonts w:ascii="Times New Roman" w:hAnsi="Times New Roman"/>
          <w:sz w:val="24"/>
          <w:szCs w:val="24"/>
        </w:rPr>
        <w:t>8</w:t>
      </w:r>
      <w:r w:rsidRPr="004108AA">
        <w:rPr>
          <w:rFonts w:ascii="Times New Roman" w:hAnsi="Times New Roman"/>
          <w:sz w:val="24"/>
          <w:szCs w:val="24"/>
        </w:rPr>
        <w:tab/>
        <w:t>"Retorno de Investimentos": significará os retornos dos investimentos efetuados com recursos de cada carteira deste Plano, observada a opção efetuada pelo Participante por um do</w:t>
      </w:r>
      <w:r w:rsidR="00B90001" w:rsidRPr="004108AA">
        <w:rPr>
          <w:rFonts w:ascii="Times New Roman" w:hAnsi="Times New Roman"/>
          <w:sz w:val="24"/>
          <w:szCs w:val="24"/>
        </w:rPr>
        <w:t xml:space="preserve">s </w:t>
      </w:r>
      <w:r w:rsidR="008C43FE" w:rsidRPr="004108AA">
        <w:rPr>
          <w:rFonts w:ascii="Times New Roman" w:hAnsi="Times New Roman"/>
          <w:sz w:val="24"/>
          <w:szCs w:val="24"/>
        </w:rPr>
        <w:t>administradores</w:t>
      </w:r>
      <w:r w:rsidR="00B90001" w:rsidRPr="004108AA">
        <w:rPr>
          <w:rFonts w:ascii="Times New Roman" w:hAnsi="Times New Roman"/>
          <w:sz w:val="24"/>
          <w:szCs w:val="24"/>
        </w:rPr>
        <w:t xml:space="preserve"> e </w:t>
      </w:r>
      <w:r w:rsidRPr="004108AA">
        <w:rPr>
          <w:rFonts w:ascii="Times New Roman" w:hAnsi="Times New Roman"/>
          <w:sz w:val="24"/>
          <w:szCs w:val="24"/>
        </w:rPr>
        <w:t>perfi</w:t>
      </w:r>
      <w:r w:rsidR="00B90001" w:rsidRPr="004108AA">
        <w:rPr>
          <w:rFonts w:ascii="Times New Roman" w:hAnsi="Times New Roman"/>
          <w:sz w:val="24"/>
          <w:szCs w:val="24"/>
        </w:rPr>
        <w:t>l</w:t>
      </w:r>
      <w:r w:rsidRPr="004108AA">
        <w:rPr>
          <w:rFonts w:ascii="Times New Roman" w:hAnsi="Times New Roman"/>
          <w:sz w:val="24"/>
          <w:szCs w:val="24"/>
        </w:rPr>
        <w:t xml:space="preserve"> de investimentos</w:t>
      </w:r>
      <w:r w:rsidR="00B90001" w:rsidRPr="004108AA">
        <w:rPr>
          <w:rFonts w:ascii="Times New Roman" w:hAnsi="Times New Roman"/>
          <w:sz w:val="24"/>
          <w:szCs w:val="24"/>
        </w:rPr>
        <w:t>,</w:t>
      </w:r>
      <w:r w:rsidR="004270ED" w:rsidRPr="004108AA">
        <w:rPr>
          <w:rFonts w:ascii="Times New Roman" w:hAnsi="Times New Roman"/>
          <w:sz w:val="24"/>
          <w:szCs w:val="24"/>
        </w:rPr>
        <w:t xml:space="preserve"> </w:t>
      </w:r>
      <w:r w:rsidRPr="004108AA">
        <w:rPr>
          <w:rFonts w:ascii="Times New Roman" w:hAnsi="Times New Roman"/>
          <w:sz w:val="24"/>
          <w:szCs w:val="24"/>
        </w:rPr>
        <w:t>apurados mensalmente, incluindo juros, dividendos, aluguéis, ganhos e perdas de capital realizados ou não e quaisquer outras rendas, deduzidos os tributos e os custos diretos e indiretos com administração dos investimentos.</w:t>
      </w:r>
    </w:p>
    <w:p w:rsidR="0075055B" w:rsidRPr="004108AA" w:rsidRDefault="0075055B"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2.1</w:t>
      </w:r>
      <w:r w:rsidR="00797AB5" w:rsidRPr="004108AA">
        <w:rPr>
          <w:rFonts w:ascii="Times New Roman" w:hAnsi="Times New Roman"/>
          <w:sz w:val="24"/>
          <w:szCs w:val="24"/>
        </w:rPr>
        <w:t>9</w:t>
      </w:r>
      <w:r w:rsidRPr="004108AA">
        <w:rPr>
          <w:rFonts w:ascii="Times New Roman" w:hAnsi="Times New Roman"/>
          <w:sz w:val="24"/>
          <w:szCs w:val="24"/>
        </w:rPr>
        <w:tab/>
        <w:t>"Salário Unitário": significará o valor de R$ 58,69 (cinquenta e oito reais e sessenta e nove centavos) a preços de 31/10/95, reajustado anualmente</w:t>
      </w:r>
      <w:r w:rsidR="006928F0" w:rsidRPr="004108AA">
        <w:rPr>
          <w:rFonts w:ascii="Times New Roman" w:hAnsi="Times New Roman"/>
          <w:sz w:val="24"/>
          <w:szCs w:val="24"/>
        </w:rPr>
        <w:t>, no mês de janeiro,</w:t>
      </w:r>
      <w:r w:rsidRPr="004108AA">
        <w:rPr>
          <w:rFonts w:ascii="Times New Roman" w:hAnsi="Times New Roman"/>
          <w:sz w:val="24"/>
          <w:szCs w:val="24"/>
        </w:rPr>
        <w:t xml:space="preserve"> pelo </w:t>
      </w:r>
      <w:r w:rsidR="004108AA" w:rsidRPr="004108AA">
        <w:rPr>
          <w:rFonts w:ascii="Times New Roman" w:hAnsi="Times New Roman"/>
          <w:b/>
          <w:bCs/>
          <w:sz w:val="24"/>
          <w:szCs w:val="24"/>
        </w:rPr>
        <w:t>Índice do Plano</w:t>
      </w:r>
      <w:r w:rsidR="004108AA">
        <w:rPr>
          <w:rFonts w:ascii="Times New Roman" w:hAnsi="Times New Roman"/>
          <w:sz w:val="24"/>
          <w:szCs w:val="24"/>
        </w:rPr>
        <w:t xml:space="preserve"> </w:t>
      </w:r>
      <w:r w:rsidRPr="004108AA">
        <w:rPr>
          <w:rFonts w:ascii="Times New Roman" w:hAnsi="Times New Roman"/>
          <w:sz w:val="24"/>
          <w:szCs w:val="24"/>
        </w:rPr>
        <w:t xml:space="preserve">ou outro índice </w:t>
      </w:r>
      <w:r w:rsidR="00284DAF" w:rsidRPr="004108AA">
        <w:rPr>
          <w:rFonts w:ascii="Times New Roman" w:hAnsi="Times New Roman"/>
          <w:sz w:val="24"/>
          <w:szCs w:val="24"/>
        </w:rPr>
        <w:t xml:space="preserve">ou outro </w:t>
      </w:r>
      <w:proofErr w:type="gramStart"/>
      <w:r w:rsidR="00284DAF" w:rsidRPr="004108AA">
        <w:rPr>
          <w:rFonts w:ascii="Times New Roman" w:hAnsi="Times New Roman"/>
          <w:sz w:val="24"/>
          <w:szCs w:val="24"/>
        </w:rPr>
        <w:t xml:space="preserve">prazo </w:t>
      </w:r>
      <w:r w:rsidRPr="004108AA">
        <w:rPr>
          <w:rFonts w:ascii="Times New Roman" w:hAnsi="Times New Roman"/>
          <w:sz w:val="24"/>
          <w:szCs w:val="24"/>
        </w:rPr>
        <w:t>fixado</w:t>
      </w:r>
      <w:r w:rsidR="00284DAF" w:rsidRPr="004108AA">
        <w:rPr>
          <w:rFonts w:ascii="Times New Roman" w:hAnsi="Times New Roman"/>
          <w:sz w:val="24"/>
          <w:szCs w:val="24"/>
        </w:rPr>
        <w:t>s</w:t>
      </w:r>
      <w:proofErr w:type="gramEnd"/>
      <w:r w:rsidRPr="004108AA">
        <w:rPr>
          <w:rFonts w:ascii="Times New Roman" w:hAnsi="Times New Roman"/>
          <w:sz w:val="24"/>
          <w:szCs w:val="24"/>
        </w:rPr>
        <w:t xml:space="preserve"> a critério do Conselho de Deliberativo do Instituto Ambev</w:t>
      </w:r>
      <w:r w:rsidR="006928F0" w:rsidRPr="004108AA">
        <w:rPr>
          <w:rFonts w:ascii="Times New Roman" w:hAnsi="Times New Roman"/>
          <w:sz w:val="24"/>
          <w:szCs w:val="24"/>
        </w:rPr>
        <w:t>.</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w:t>
      </w:r>
      <w:r w:rsidR="00797AB5" w:rsidRPr="004108AA">
        <w:rPr>
          <w:rFonts w:ascii="Times New Roman" w:hAnsi="Times New Roman"/>
          <w:sz w:val="24"/>
          <w:szCs w:val="24"/>
        </w:rPr>
        <w:t>20</w:t>
      </w:r>
      <w:r w:rsidRPr="004108AA">
        <w:rPr>
          <w:rFonts w:ascii="Times New Roman" w:hAnsi="Times New Roman"/>
          <w:sz w:val="24"/>
          <w:szCs w:val="24"/>
        </w:rPr>
        <w:tab/>
        <w:t>"Salário de Participação": significará o valor que servirá de base para apuração das contribuições.</w:t>
      </w:r>
    </w:p>
    <w:p w:rsidR="00B4703E" w:rsidRPr="004108AA" w:rsidRDefault="00B4703E" w:rsidP="00B4703E">
      <w:pPr>
        <w:pStyle w:val="StyleParag2Left02Before0ptAfter12pt"/>
        <w:jc w:val="both"/>
        <w:rPr>
          <w:rFonts w:ascii="Times New Roman" w:hAnsi="Times New Roman"/>
          <w:sz w:val="24"/>
          <w:szCs w:val="24"/>
        </w:rPr>
      </w:pPr>
      <w:r w:rsidRPr="004108AA">
        <w:rPr>
          <w:rFonts w:ascii="Times New Roman" w:hAnsi="Times New Roman"/>
          <w:sz w:val="24"/>
          <w:szCs w:val="24"/>
        </w:rPr>
        <w:t>2.2</w:t>
      </w:r>
      <w:r w:rsidR="00797AB5" w:rsidRPr="004108AA">
        <w:rPr>
          <w:rFonts w:ascii="Times New Roman" w:hAnsi="Times New Roman"/>
          <w:sz w:val="24"/>
          <w:szCs w:val="24"/>
        </w:rPr>
        <w:t>1</w:t>
      </w:r>
      <w:r w:rsidRPr="004108AA">
        <w:rPr>
          <w:rFonts w:ascii="Times New Roman" w:hAnsi="Times New Roman"/>
          <w:sz w:val="24"/>
          <w:szCs w:val="24"/>
        </w:rPr>
        <w:tab/>
        <w:t>"Salário Real de Benefício": significará o valor que servirá de base para cálculo do Benefício de Aposentadoria por Invalidez, Auxílio-Doença, Auxílio-Funeral e Pensão por Morte</w:t>
      </w:r>
      <w:r w:rsidR="000231EB" w:rsidRPr="004108AA">
        <w:rPr>
          <w:rFonts w:ascii="Times New Roman" w:hAnsi="Times New Roman"/>
          <w:sz w:val="24"/>
          <w:szCs w:val="24"/>
        </w:rPr>
        <w:t>, de acordo com o disposto neste Regulamento.</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w:t>
      </w:r>
      <w:r w:rsidR="00797AB5" w:rsidRPr="004108AA">
        <w:rPr>
          <w:rFonts w:ascii="Times New Roman" w:hAnsi="Times New Roman"/>
          <w:sz w:val="24"/>
          <w:szCs w:val="24"/>
        </w:rPr>
        <w:t>22</w:t>
      </w:r>
      <w:r w:rsidRPr="004108AA">
        <w:rPr>
          <w:rFonts w:ascii="Times New Roman" w:hAnsi="Times New Roman"/>
          <w:sz w:val="24"/>
          <w:szCs w:val="24"/>
        </w:rPr>
        <w:tab/>
        <w:t>"Saldo de Conta Total": significará o montante acumulado nas contas individuais.</w:t>
      </w:r>
    </w:p>
    <w:p w:rsidR="008D1ED3" w:rsidRPr="004108AA" w:rsidRDefault="008D1ED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2.</w:t>
      </w:r>
      <w:r w:rsidR="00797AB5" w:rsidRPr="004108AA">
        <w:rPr>
          <w:rFonts w:ascii="Times New Roman" w:hAnsi="Times New Roman"/>
          <w:sz w:val="24"/>
          <w:szCs w:val="24"/>
        </w:rPr>
        <w:t>23</w:t>
      </w:r>
      <w:r w:rsidRPr="004108AA">
        <w:rPr>
          <w:rFonts w:ascii="Times New Roman" w:hAnsi="Times New Roman"/>
          <w:sz w:val="24"/>
          <w:szCs w:val="24"/>
        </w:rPr>
        <w:tab/>
        <w:t xml:space="preserve">"Tempo de Vinculação": significará o tempo de vinculação do Participante ao Instituto </w:t>
      </w:r>
      <w:r w:rsidR="00375215" w:rsidRPr="004108AA">
        <w:rPr>
          <w:rFonts w:ascii="Times New Roman" w:hAnsi="Times New Roman"/>
          <w:sz w:val="24"/>
          <w:szCs w:val="24"/>
        </w:rPr>
        <w:t>Ambev</w:t>
      </w:r>
      <w:r w:rsidRPr="004108AA">
        <w:rPr>
          <w:rFonts w:ascii="Times New Roman" w:hAnsi="Times New Roman"/>
          <w:sz w:val="24"/>
          <w:szCs w:val="24"/>
        </w:rPr>
        <w:t>, calculado conforme definido no Capítulo III deste Regulamento.</w:t>
      </w:r>
    </w:p>
    <w:p w:rsidR="00EA299F" w:rsidRPr="004108AA" w:rsidRDefault="002F76BB"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7" w:name="_Toc444172292"/>
      <w:r w:rsidRPr="004108AA">
        <w:rPr>
          <w:rFonts w:ascii="Times New Roman" w:hAnsi="Times New Roman"/>
          <w:b w:val="0"/>
          <w:kern w:val="0"/>
          <w:sz w:val="24"/>
          <w:szCs w:val="24"/>
          <w:lang w:eastAsia="pt-BR"/>
        </w:rPr>
        <w:lastRenderedPageBreak/>
        <w:t>CAPÍTULO III – DO TEMPO DE VINCULAÇÃO</w:t>
      </w:r>
      <w:bookmarkEnd w:id="7"/>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3.1</w:t>
      </w:r>
      <w:r w:rsidRPr="004108AA">
        <w:rPr>
          <w:rStyle w:val="StyleStyle3BoldCharCharCharCharCharCharCharCharCharCharCharCharCharCharCharCharCharCharCharChar"/>
          <w:rFonts w:ascii="Times New Roman" w:hAnsi="Times New Roman"/>
          <w:b w:val="0"/>
          <w:bCs w:val="0"/>
          <w:sz w:val="24"/>
          <w:szCs w:val="24"/>
        </w:rPr>
        <w:tab/>
      </w:r>
      <w:r w:rsidRPr="004108AA">
        <w:rPr>
          <w:rFonts w:ascii="Times New Roman" w:hAnsi="Times New Roman"/>
          <w:sz w:val="24"/>
          <w:szCs w:val="24"/>
        </w:rPr>
        <w:t xml:space="preserve">Para fins deste Regulamento, Tempo de Vinculação significará o período de tempo de vinculação de um Participante ao Instituto </w:t>
      </w:r>
      <w:r w:rsidR="00375215" w:rsidRPr="004108AA">
        <w:rPr>
          <w:rFonts w:ascii="Times New Roman" w:hAnsi="Times New Roman"/>
          <w:sz w:val="24"/>
          <w:szCs w:val="24"/>
        </w:rPr>
        <w:t>Ambev</w:t>
      </w:r>
      <w:r w:rsidRPr="004108AA">
        <w:rPr>
          <w:rFonts w:ascii="Times New Roman" w:hAnsi="Times New Roman"/>
          <w:sz w:val="24"/>
          <w:szCs w:val="24"/>
        </w:rPr>
        <w:t>, observadas as disposições do item 3.2 deste Regulamento.</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3.2</w:t>
      </w:r>
      <w:r w:rsidRPr="004108AA">
        <w:rPr>
          <w:rStyle w:val="StyleStyle3BoldCharCharCharCharCharCharCharCharCharCharCharCharCharCharCharCharCharCharCharChar"/>
          <w:rFonts w:ascii="Times New Roman" w:hAnsi="Times New Roman"/>
          <w:b w:val="0"/>
          <w:bCs w:val="0"/>
          <w:sz w:val="24"/>
          <w:szCs w:val="24"/>
        </w:rPr>
        <w:tab/>
      </w:r>
      <w:r w:rsidRPr="004108AA">
        <w:rPr>
          <w:rFonts w:ascii="Times New Roman" w:hAnsi="Times New Roman"/>
          <w:sz w:val="24"/>
          <w:szCs w:val="24"/>
        </w:rPr>
        <w:t>Para fins de contagem de Tempo de Vinculação exigido neste Regulamento serão computados, também, os seguintes períodos:</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de suspensão ou interrupção do contrato do trabalho, desde que sejam aceitos pela Previdência Social para a concessão do respectivo benefício;</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 xml:space="preserve">de trabalho descontínuo prestado às Patrocinadoras, em se tratando de Participante cuja primeira vinculação ao Instituto </w:t>
      </w:r>
      <w:r w:rsidR="00375215" w:rsidRPr="004108AA">
        <w:rPr>
          <w:rFonts w:ascii="Times New Roman" w:hAnsi="Times New Roman"/>
          <w:sz w:val="24"/>
          <w:szCs w:val="24"/>
        </w:rPr>
        <w:t>Ambev</w:t>
      </w:r>
      <w:r w:rsidRPr="004108AA">
        <w:rPr>
          <w:rFonts w:ascii="Times New Roman" w:hAnsi="Times New Roman"/>
          <w:sz w:val="24"/>
          <w:szCs w:val="24"/>
        </w:rPr>
        <w:t xml:space="preserve"> tenha ocorrido até 30 de junho de 1990;</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 xml:space="preserve">para os Participantes vinculados após 30 de junho de 1990, o período de tempo contado a partir da data de sua última vinculação ao Instituto </w:t>
      </w:r>
      <w:r w:rsidR="00375215" w:rsidRPr="004108AA">
        <w:rPr>
          <w:rFonts w:ascii="Times New Roman" w:hAnsi="Times New Roman"/>
          <w:sz w:val="24"/>
          <w:szCs w:val="24"/>
        </w:rPr>
        <w:t>Ambev</w:t>
      </w:r>
      <w:r w:rsidRPr="004108AA">
        <w:rPr>
          <w:rFonts w:ascii="Times New Roman" w:hAnsi="Times New Roman"/>
          <w:sz w:val="24"/>
          <w:szCs w:val="24"/>
        </w:rPr>
        <w:t>;</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IV</w:t>
      </w:r>
      <w:r w:rsidRPr="004108AA">
        <w:rPr>
          <w:rFonts w:ascii="Times New Roman" w:hAnsi="Times New Roman"/>
          <w:sz w:val="24"/>
          <w:szCs w:val="24"/>
        </w:rPr>
        <w:tab/>
        <w:t>para os Participantes oriundos do Plano de Previdência Privada da Antarctica, o período de tempo contado a partir da data de sua vinculação àquele plano.</w:t>
      </w:r>
    </w:p>
    <w:p w:rsidR="00EA299F" w:rsidRPr="004108AA" w:rsidRDefault="00EA299F"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3.2.1</w:t>
      </w:r>
      <w:r w:rsidRPr="004108AA">
        <w:rPr>
          <w:rFonts w:ascii="Times New Roman" w:hAnsi="Times New Roman"/>
          <w:sz w:val="24"/>
          <w:szCs w:val="24"/>
        </w:rPr>
        <w:tab/>
        <w:t>No cálculo do Tempo de Vinculação, os meses serão convertidos em frações de ano de tantos doze avos quanto for o número de meses, sendo que o período superior a 15 (quinze) dias será considerado 1 (um) mês.</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3.3</w:t>
      </w:r>
      <w:r w:rsidRPr="004108AA">
        <w:rPr>
          <w:rStyle w:val="StyleStyle3BoldCharCharCharCharCharCharCharCharCharCharCharCharCharCharCharCharCharCharCharChar"/>
          <w:rFonts w:ascii="Times New Roman" w:hAnsi="Times New Roman"/>
          <w:b w:val="0"/>
          <w:bCs w:val="0"/>
          <w:sz w:val="24"/>
          <w:szCs w:val="24"/>
        </w:rPr>
        <w:tab/>
      </w:r>
      <w:r w:rsidRPr="004108AA">
        <w:rPr>
          <w:rFonts w:ascii="Times New Roman" w:hAnsi="Times New Roman"/>
          <w:sz w:val="24"/>
          <w:szCs w:val="24"/>
        </w:rPr>
        <w:t xml:space="preserve">Quando o Participante for transferido para empresa não patrocinadora do Instituto </w:t>
      </w:r>
      <w:r w:rsidR="00375215" w:rsidRPr="004108AA">
        <w:rPr>
          <w:rFonts w:ascii="Times New Roman" w:hAnsi="Times New Roman"/>
          <w:sz w:val="24"/>
          <w:szCs w:val="24"/>
        </w:rPr>
        <w:t>Ambev</w:t>
      </w:r>
      <w:r w:rsidRPr="004108AA">
        <w:rPr>
          <w:rFonts w:ascii="Times New Roman" w:hAnsi="Times New Roman"/>
          <w:sz w:val="24"/>
          <w:szCs w:val="24"/>
        </w:rPr>
        <w:t xml:space="preserve">, lhe será facultada a manutenção no Plano de Benefícios desde que atendidos os dispositivos legais e regulamentares aplicados ao </w:t>
      </w:r>
      <w:proofErr w:type="spellStart"/>
      <w:r w:rsidRPr="004108AA">
        <w:rPr>
          <w:rFonts w:ascii="Times New Roman" w:hAnsi="Times New Roman"/>
          <w:sz w:val="24"/>
          <w:szCs w:val="24"/>
        </w:rPr>
        <w:t>autopatrocínio</w:t>
      </w:r>
      <w:proofErr w:type="spellEnd"/>
      <w:r w:rsidRPr="004108AA">
        <w:rPr>
          <w:rFonts w:ascii="Times New Roman" w:hAnsi="Times New Roman"/>
          <w:sz w:val="24"/>
          <w:szCs w:val="24"/>
        </w:rPr>
        <w:t>.</w:t>
      </w:r>
    </w:p>
    <w:p w:rsidR="00A876A7" w:rsidRPr="004108AA" w:rsidRDefault="00EA299F" w:rsidP="00B208A5">
      <w:pPr>
        <w:pStyle w:val="StyleStyleStyle3BlackChar1CharCharCharCharCharCharChar1CharCharCharCharCharCharCharCharCharCharCharCharCharChar"/>
        <w:jc w:val="both"/>
        <w:rPr>
          <w:rStyle w:val="StyleStyle3BoldCharCharCharCharCharCharCharCharCharCharCharCharCharCharCharCharCharCharCharChar"/>
          <w:rFonts w:ascii="Times New Roman" w:hAnsi="Times New Roman"/>
          <w:b w:val="0"/>
          <w:bCs w:val="0"/>
          <w:sz w:val="24"/>
          <w:szCs w:val="24"/>
        </w:rPr>
      </w:pPr>
      <w:r w:rsidRPr="004108AA">
        <w:rPr>
          <w:rStyle w:val="StyleStyle3BoldCharCharCharCharCharCharCharCharCharCharCharCharCharCharCharCharCharCharCharChar"/>
          <w:rFonts w:ascii="Times New Roman" w:hAnsi="Times New Roman"/>
          <w:b w:val="0"/>
          <w:bCs w:val="0"/>
          <w:sz w:val="24"/>
          <w:szCs w:val="24"/>
        </w:rPr>
        <w:t>3.4</w:t>
      </w:r>
      <w:r w:rsidRPr="004108AA">
        <w:rPr>
          <w:rStyle w:val="StyleStyle3BoldCharCharCharCharCharCharCharCharCharCharCharCharCharCharCharCharCharCharCharChar"/>
          <w:rFonts w:ascii="Times New Roman" w:hAnsi="Times New Roman"/>
          <w:b w:val="0"/>
          <w:bCs w:val="0"/>
          <w:sz w:val="24"/>
          <w:szCs w:val="24"/>
        </w:rPr>
        <w:tab/>
      </w:r>
      <w:r w:rsidR="00A876A7" w:rsidRPr="004108AA">
        <w:rPr>
          <w:rFonts w:ascii="Times New Roman" w:hAnsi="Times New Roman"/>
          <w:sz w:val="24"/>
          <w:szCs w:val="24"/>
        </w:rPr>
        <w:t>A contagem do Tempo de Vinculação cessará na data da Rescisão ou do desligamento do Plano, exceto se o Participante permanecer vinculado a este Plano nos termos deste Regulamento.</w:t>
      </w:r>
    </w:p>
    <w:p w:rsidR="00EA299F" w:rsidRPr="004108AA" w:rsidRDefault="00A876A7" w:rsidP="00B208A5">
      <w:pPr>
        <w:pStyle w:val="StyleStyleStyle3BlackChar1CharCharCharCharCharCharChar1CharCharCharCharCharCharCharCharCharCharCharCharCharChar"/>
        <w:jc w:val="both"/>
        <w:rPr>
          <w:rStyle w:val="StyleStyle3BoldCharCharCharCharCharCharCharCharCharCharCharCharCharCharCharCharCharCharCharChar"/>
          <w:rFonts w:ascii="Times New Roman" w:hAnsi="Times New Roman"/>
          <w:b w:val="0"/>
          <w:bCs w:val="0"/>
          <w:sz w:val="24"/>
          <w:szCs w:val="24"/>
        </w:rPr>
      </w:pPr>
      <w:r w:rsidRPr="004108AA">
        <w:rPr>
          <w:rStyle w:val="StyleStyle3BoldCharCharCharCharCharCharCharCharCharCharCharCharCharCharCharCharCharCharCharChar"/>
          <w:rFonts w:ascii="Times New Roman" w:hAnsi="Times New Roman"/>
          <w:b w:val="0"/>
          <w:bCs w:val="0"/>
          <w:sz w:val="24"/>
          <w:szCs w:val="24"/>
        </w:rPr>
        <w:t>3.5</w:t>
      </w:r>
      <w:r w:rsidRPr="004108AA">
        <w:rPr>
          <w:rStyle w:val="StyleStyle3BoldCharCharCharCharCharCharCharCharCharCharCharCharCharCharCharCharCharCharCharChar"/>
          <w:rFonts w:ascii="Times New Roman" w:hAnsi="Times New Roman"/>
          <w:b w:val="0"/>
          <w:bCs w:val="0"/>
          <w:sz w:val="24"/>
          <w:szCs w:val="24"/>
        </w:rPr>
        <w:tab/>
        <w:t>Na hipótese de desligamento do Plano de Benefícios antes da Rescisão, e ocorrendo nova vinculação de que trata o subitem 4.3.1, os períodos de Tempo de Vinculação serão somados.</w:t>
      </w:r>
    </w:p>
    <w:p w:rsidR="00EA299F" w:rsidRPr="004108AA" w:rsidRDefault="002F76BB"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8" w:name="_Toc444172293"/>
      <w:r w:rsidRPr="004108AA">
        <w:rPr>
          <w:rFonts w:ascii="Times New Roman" w:hAnsi="Times New Roman"/>
          <w:b w:val="0"/>
          <w:kern w:val="0"/>
          <w:sz w:val="24"/>
          <w:szCs w:val="24"/>
          <w:lang w:eastAsia="pt-BR"/>
        </w:rPr>
        <w:lastRenderedPageBreak/>
        <w:t>CAPÍTULO IV – DOS PARTICIPANTES E DOS BENEFICIÁRIOS</w:t>
      </w:r>
      <w:bookmarkEnd w:id="8"/>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Seção I – Dos Participantes</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4.1</w:t>
      </w:r>
      <w:r w:rsidRPr="004108AA">
        <w:rPr>
          <w:rFonts w:ascii="Times New Roman" w:hAnsi="Times New Roman"/>
          <w:sz w:val="24"/>
          <w:szCs w:val="24"/>
        </w:rPr>
        <w:tab/>
        <w:t>São Participantes para efeito deste Regulamento:</w:t>
      </w:r>
    </w:p>
    <w:p w:rsidR="00EA299F" w:rsidRPr="004108AA" w:rsidRDefault="00EA299F" w:rsidP="00B208A5">
      <w:pPr>
        <w:pStyle w:val="StyleStyleStyle8BlackCharAuto"/>
        <w:jc w:val="both"/>
        <w:rPr>
          <w:rFonts w:ascii="Times New Roman" w:hAnsi="Times New Roman"/>
          <w:sz w:val="24"/>
          <w:szCs w:val="24"/>
        </w:rPr>
      </w:pPr>
      <w:r w:rsidRPr="004108AA">
        <w:rPr>
          <w:rStyle w:val="StyleStyleStyle8BlackCharAutoChar"/>
          <w:rFonts w:ascii="Times New Roman" w:hAnsi="Times New Roman"/>
          <w:color w:val="auto"/>
          <w:sz w:val="24"/>
          <w:szCs w:val="24"/>
        </w:rPr>
        <w:t>I</w:t>
      </w:r>
      <w:r w:rsidRPr="004108AA">
        <w:rPr>
          <w:rStyle w:val="StyleStyleStyle8BlackCharAutoChar"/>
          <w:rFonts w:ascii="Times New Roman" w:hAnsi="Times New Roman"/>
          <w:color w:val="auto"/>
          <w:sz w:val="24"/>
          <w:szCs w:val="24"/>
        </w:rPr>
        <w:tab/>
        <w:t xml:space="preserve">os empregados e dirigentes de Patrocinadora que tenham ingressado no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Fonts w:ascii="Times New Roman" w:hAnsi="Times New Roman"/>
          <w:sz w:val="24"/>
          <w:szCs w:val="24"/>
        </w:rPr>
        <w:t>, neste Plano de Benefícios;</w:t>
      </w:r>
      <w:r w:rsidR="001142A8" w:rsidRPr="004108AA">
        <w:rPr>
          <w:rFonts w:ascii="Times New Roman" w:hAnsi="Times New Roman"/>
          <w:sz w:val="24"/>
          <w:szCs w:val="24"/>
        </w:rPr>
        <w:t xml:space="preserve"> e</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 xml:space="preserve">os ex-empregados e </w:t>
      </w:r>
      <w:proofErr w:type="spellStart"/>
      <w:r w:rsidRPr="004108AA">
        <w:rPr>
          <w:rFonts w:ascii="Times New Roman" w:hAnsi="Times New Roman"/>
          <w:sz w:val="24"/>
          <w:szCs w:val="24"/>
        </w:rPr>
        <w:t>ex-dirigentes</w:t>
      </w:r>
      <w:proofErr w:type="spellEnd"/>
      <w:r w:rsidRPr="004108AA">
        <w:rPr>
          <w:rFonts w:ascii="Times New Roman" w:hAnsi="Times New Roman"/>
          <w:sz w:val="24"/>
          <w:szCs w:val="24"/>
        </w:rPr>
        <w:t xml:space="preserve"> das Patrocinadoras que se mantenham filiados a este Plano de Benefícios, nos ter</w:t>
      </w:r>
      <w:r w:rsidR="00892220" w:rsidRPr="004108AA">
        <w:rPr>
          <w:rFonts w:ascii="Times New Roman" w:hAnsi="Times New Roman"/>
          <w:sz w:val="24"/>
          <w:szCs w:val="24"/>
        </w:rPr>
        <w:t>mos previstos neste Regulamento.</w:t>
      </w:r>
    </w:p>
    <w:p w:rsidR="00EA299F" w:rsidRPr="004108AA" w:rsidRDefault="00EA299F"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4.1.</w:t>
      </w:r>
      <w:r w:rsidR="00F70253" w:rsidRPr="004108AA">
        <w:rPr>
          <w:rFonts w:ascii="Times New Roman" w:hAnsi="Times New Roman"/>
          <w:sz w:val="24"/>
          <w:szCs w:val="24"/>
        </w:rPr>
        <w:t>1</w:t>
      </w:r>
      <w:r w:rsidR="00477E90" w:rsidRPr="004108AA">
        <w:rPr>
          <w:rFonts w:ascii="Times New Roman" w:hAnsi="Times New Roman"/>
          <w:sz w:val="24"/>
          <w:szCs w:val="24"/>
        </w:rPr>
        <w:tab/>
        <w:t>Enquadram-se no disposto n</w:t>
      </w:r>
      <w:r w:rsidRPr="004108AA">
        <w:rPr>
          <w:rFonts w:ascii="Times New Roman" w:hAnsi="Times New Roman"/>
          <w:sz w:val="24"/>
          <w:szCs w:val="24"/>
        </w:rPr>
        <w:t>o item 4.1 os Participantes vinculados anteriormente ao Plano Inicial e ao Plano de Previdência Privada da Antarctica que optaram por este Plano de Benefícios, na forma e nos prazos estabelecidos neste Regulamento.</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4.2</w:t>
      </w:r>
      <w:r w:rsidRPr="004108AA">
        <w:rPr>
          <w:rFonts w:ascii="Times New Roman" w:hAnsi="Times New Roman"/>
          <w:sz w:val="24"/>
          <w:szCs w:val="24"/>
        </w:rPr>
        <w:tab/>
        <w:t xml:space="preserve">O pedido de ingresso no Instituto </w:t>
      </w:r>
      <w:r w:rsidR="00375215" w:rsidRPr="004108AA">
        <w:rPr>
          <w:rFonts w:ascii="Times New Roman" w:hAnsi="Times New Roman"/>
          <w:sz w:val="24"/>
          <w:szCs w:val="24"/>
        </w:rPr>
        <w:t>Ambev</w:t>
      </w:r>
      <w:r w:rsidRPr="004108AA">
        <w:rPr>
          <w:rFonts w:ascii="Times New Roman" w:hAnsi="Times New Roman"/>
          <w:sz w:val="24"/>
          <w:szCs w:val="24"/>
        </w:rPr>
        <w:t xml:space="preserve">, neste Plano de Benefícios, deverá ser efetuado pelo empregado da Patrocinadora, mediante a manifestação formal de vontade, em impresso próprio a ser fornecido pelo Instituto </w:t>
      </w:r>
      <w:r w:rsidR="00375215" w:rsidRPr="004108AA">
        <w:rPr>
          <w:rFonts w:ascii="Times New Roman" w:hAnsi="Times New Roman"/>
          <w:sz w:val="24"/>
          <w:szCs w:val="24"/>
        </w:rPr>
        <w:t>Ambev</w:t>
      </w:r>
      <w:r w:rsidRPr="004108AA">
        <w:rPr>
          <w:rFonts w:ascii="Times New Roman" w:hAnsi="Times New Roman"/>
          <w:sz w:val="24"/>
          <w:szCs w:val="24"/>
        </w:rPr>
        <w:t>.</w:t>
      </w:r>
    </w:p>
    <w:p w:rsidR="00EA299F" w:rsidRPr="004108AA" w:rsidRDefault="00EA299F"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4.2.</w:t>
      </w:r>
      <w:r w:rsidR="00371B0E" w:rsidRPr="004108AA">
        <w:rPr>
          <w:rFonts w:ascii="Times New Roman" w:hAnsi="Times New Roman"/>
          <w:sz w:val="24"/>
          <w:szCs w:val="24"/>
        </w:rPr>
        <w:t>1</w:t>
      </w:r>
      <w:r w:rsidRPr="004108AA">
        <w:rPr>
          <w:rFonts w:ascii="Times New Roman" w:hAnsi="Times New Roman"/>
          <w:sz w:val="24"/>
          <w:szCs w:val="24"/>
        </w:rPr>
        <w:tab/>
        <w:t>O presente Plano de Benefícios será o único Plano aplicável aos empregados de Patrocinadora que, na Data Efetiva, ainda não te</w:t>
      </w:r>
      <w:r w:rsidR="00477E90" w:rsidRPr="004108AA">
        <w:rPr>
          <w:rFonts w:ascii="Times New Roman" w:hAnsi="Times New Roman"/>
          <w:sz w:val="24"/>
          <w:szCs w:val="24"/>
        </w:rPr>
        <w:t xml:space="preserve">nham aderido ao Instituto </w:t>
      </w:r>
      <w:r w:rsidR="00375215" w:rsidRPr="004108AA">
        <w:rPr>
          <w:rFonts w:ascii="Times New Roman" w:hAnsi="Times New Roman"/>
          <w:sz w:val="24"/>
          <w:szCs w:val="24"/>
        </w:rPr>
        <w:t>Ambev</w:t>
      </w:r>
      <w:r w:rsidRPr="004108AA">
        <w:rPr>
          <w:rFonts w:ascii="Times New Roman" w:hAnsi="Times New Roman"/>
          <w:sz w:val="24"/>
          <w:szCs w:val="24"/>
        </w:rPr>
        <w:t xml:space="preserve"> e que, posteriormente, optem por fazê-lo.</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4.3</w:t>
      </w:r>
      <w:r w:rsidRPr="004108AA">
        <w:rPr>
          <w:rStyle w:val="StyleStyle3BoldCharCharCharCharCharCharCharCharCharCharCharCharCharCharCharCharCharCharCharChar"/>
          <w:rFonts w:ascii="Times New Roman" w:hAnsi="Times New Roman"/>
          <w:b w:val="0"/>
          <w:bCs w:val="0"/>
          <w:sz w:val="24"/>
          <w:szCs w:val="24"/>
        </w:rPr>
        <w:tab/>
      </w:r>
      <w:r w:rsidRPr="004108AA">
        <w:rPr>
          <w:rFonts w:ascii="Times New Roman" w:hAnsi="Times New Roman"/>
          <w:sz w:val="24"/>
          <w:szCs w:val="24"/>
        </w:rPr>
        <w:t>Perderá a condição de Participante aquele que:</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requerer o desligamento deste Plano de Benefícios;</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falecer;</w:t>
      </w:r>
    </w:p>
    <w:p w:rsidR="003B22C1"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r>
      <w:r w:rsidR="003B22C1" w:rsidRPr="004108AA">
        <w:rPr>
          <w:rFonts w:ascii="Times New Roman" w:hAnsi="Times New Roman"/>
          <w:sz w:val="24"/>
          <w:szCs w:val="24"/>
        </w:rPr>
        <w:t xml:space="preserve">deixar de ser empregado ou dirigente de Patrocinadora, ressalvados os casos de preenchimento das condições de elegibilidade aos Benefícios ou da opção do Participante pelo </w:t>
      </w:r>
      <w:proofErr w:type="spellStart"/>
      <w:r w:rsidR="003B22C1" w:rsidRPr="004108AA">
        <w:rPr>
          <w:rFonts w:ascii="Times New Roman" w:hAnsi="Times New Roman"/>
          <w:sz w:val="24"/>
          <w:szCs w:val="24"/>
        </w:rPr>
        <w:t>autopatrocínio</w:t>
      </w:r>
      <w:proofErr w:type="spellEnd"/>
      <w:r w:rsidR="003B22C1" w:rsidRPr="004108AA">
        <w:rPr>
          <w:rFonts w:ascii="Times New Roman" w:hAnsi="Times New Roman"/>
          <w:sz w:val="24"/>
          <w:szCs w:val="24"/>
        </w:rPr>
        <w:t xml:space="preserve"> ou pelo benefício proporcional diferido;</w:t>
      </w:r>
    </w:p>
    <w:p w:rsidR="00F051A2"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IV</w:t>
      </w:r>
      <w:r w:rsidRPr="004108AA">
        <w:rPr>
          <w:rFonts w:ascii="Times New Roman" w:hAnsi="Times New Roman"/>
          <w:sz w:val="24"/>
          <w:szCs w:val="24"/>
        </w:rPr>
        <w:tab/>
        <w:t>receber um pagamento único, com a conseq</w:t>
      </w:r>
      <w:r w:rsidR="007D55FF" w:rsidRPr="004108AA">
        <w:rPr>
          <w:rFonts w:ascii="Times New Roman" w:hAnsi="Times New Roman"/>
          <w:sz w:val="24"/>
          <w:szCs w:val="24"/>
        </w:rPr>
        <w:t>u</w:t>
      </w:r>
      <w:r w:rsidRPr="004108AA">
        <w:rPr>
          <w:rFonts w:ascii="Times New Roman" w:hAnsi="Times New Roman"/>
          <w:sz w:val="24"/>
          <w:szCs w:val="24"/>
        </w:rPr>
        <w:t>ente perda de direitos a pagamento de prestação mensal;</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V</w:t>
      </w:r>
      <w:r w:rsidRPr="004108AA">
        <w:rPr>
          <w:rFonts w:ascii="Times New Roman" w:hAnsi="Times New Roman"/>
          <w:sz w:val="24"/>
          <w:szCs w:val="24"/>
        </w:rPr>
        <w:tab/>
        <w:t xml:space="preserve">deixar de recolher por 3 (três) meses consecutivos </w:t>
      </w:r>
      <w:r w:rsidR="00284DAF" w:rsidRPr="004108AA">
        <w:rPr>
          <w:rFonts w:ascii="Times New Roman" w:hAnsi="Times New Roman"/>
          <w:sz w:val="24"/>
          <w:szCs w:val="24"/>
        </w:rPr>
        <w:t xml:space="preserve">ou alternados </w:t>
      </w:r>
      <w:r w:rsidR="00B7648F" w:rsidRPr="004108AA">
        <w:rPr>
          <w:rFonts w:ascii="Times New Roman" w:hAnsi="Times New Roman"/>
          <w:sz w:val="24"/>
          <w:szCs w:val="24"/>
        </w:rPr>
        <w:t>em um</w:t>
      </w:r>
      <w:r w:rsidR="00284DAF" w:rsidRPr="004108AA">
        <w:rPr>
          <w:rFonts w:ascii="Times New Roman" w:hAnsi="Times New Roman"/>
          <w:sz w:val="24"/>
          <w:szCs w:val="24"/>
        </w:rPr>
        <w:t xml:space="preserve"> período de 12 (doze) meses </w:t>
      </w:r>
      <w:r w:rsidRPr="004108AA">
        <w:rPr>
          <w:rFonts w:ascii="Times New Roman" w:hAnsi="Times New Roman"/>
          <w:sz w:val="24"/>
          <w:szCs w:val="24"/>
        </w:rPr>
        <w:t xml:space="preserve">o valor das suas contribuições nas datas devidas, na hipótese de ter optado pelo disposto nos itens </w:t>
      </w:r>
      <w:r w:rsidR="00AA42E8" w:rsidRPr="004108AA">
        <w:rPr>
          <w:rFonts w:ascii="Times New Roman" w:hAnsi="Times New Roman"/>
          <w:sz w:val="24"/>
          <w:szCs w:val="24"/>
        </w:rPr>
        <w:t>9.</w:t>
      </w:r>
      <w:r w:rsidR="00277A1D" w:rsidRPr="004108AA">
        <w:rPr>
          <w:rFonts w:ascii="Times New Roman" w:hAnsi="Times New Roman"/>
          <w:sz w:val="24"/>
          <w:szCs w:val="24"/>
        </w:rPr>
        <w:t>4</w:t>
      </w:r>
      <w:r w:rsidR="00AA42E8" w:rsidRPr="004108AA">
        <w:rPr>
          <w:rFonts w:ascii="Times New Roman" w:hAnsi="Times New Roman"/>
          <w:sz w:val="24"/>
          <w:szCs w:val="24"/>
        </w:rPr>
        <w:t>, 9.</w:t>
      </w:r>
      <w:r w:rsidR="00277A1D" w:rsidRPr="004108AA">
        <w:rPr>
          <w:rFonts w:ascii="Times New Roman" w:hAnsi="Times New Roman"/>
          <w:sz w:val="24"/>
          <w:szCs w:val="24"/>
        </w:rPr>
        <w:t>6</w:t>
      </w:r>
      <w:r w:rsidR="00AA42E8" w:rsidRPr="004108AA">
        <w:rPr>
          <w:rFonts w:ascii="Times New Roman" w:hAnsi="Times New Roman"/>
          <w:sz w:val="24"/>
          <w:szCs w:val="24"/>
        </w:rPr>
        <w:t xml:space="preserve"> e 9.</w:t>
      </w:r>
      <w:r w:rsidR="00277A1D" w:rsidRPr="004108AA">
        <w:rPr>
          <w:rFonts w:ascii="Times New Roman" w:hAnsi="Times New Roman"/>
          <w:sz w:val="24"/>
          <w:szCs w:val="24"/>
        </w:rPr>
        <w:t>7</w:t>
      </w:r>
      <w:r w:rsidR="00AA42E8" w:rsidRPr="004108AA">
        <w:rPr>
          <w:rFonts w:ascii="Times New Roman" w:hAnsi="Times New Roman"/>
          <w:sz w:val="24"/>
          <w:szCs w:val="24"/>
        </w:rPr>
        <w:t xml:space="preserve"> </w:t>
      </w:r>
      <w:r w:rsidRPr="004108AA">
        <w:rPr>
          <w:rFonts w:ascii="Times New Roman" w:hAnsi="Times New Roman"/>
          <w:sz w:val="24"/>
          <w:szCs w:val="24"/>
        </w:rPr>
        <w:t>deste Regulamento, desde que previamente avisado;</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V</w:t>
      </w:r>
      <w:r w:rsidR="00704FFF" w:rsidRPr="004108AA">
        <w:rPr>
          <w:rFonts w:ascii="Times New Roman" w:hAnsi="Times New Roman"/>
          <w:sz w:val="24"/>
          <w:szCs w:val="24"/>
        </w:rPr>
        <w:t>I</w:t>
      </w:r>
      <w:r w:rsidRPr="004108AA">
        <w:rPr>
          <w:rFonts w:ascii="Times New Roman" w:hAnsi="Times New Roman"/>
          <w:sz w:val="24"/>
          <w:szCs w:val="24"/>
        </w:rPr>
        <w:tab/>
        <w:t>tiver optado por receber o Benefício na forma de renda mensal por prazo determinado, quando esgotar o Saldo de Conta Total</w:t>
      </w:r>
      <w:r w:rsidR="004B6267" w:rsidRPr="004108AA">
        <w:rPr>
          <w:rFonts w:ascii="Times New Roman" w:hAnsi="Times New Roman"/>
          <w:sz w:val="24"/>
          <w:szCs w:val="24"/>
        </w:rPr>
        <w:t>.</w:t>
      </w:r>
    </w:p>
    <w:p w:rsidR="007641B1" w:rsidRPr="004108AA" w:rsidRDefault="00EA299F"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4.3.1</w:t>
      </w:r>
      <w:r w:rsidRPr="004108AA">
        <w:rPr>
          <w:rFonts w:ascii="Times New Roman" w:hAnsi="Times New Roman"/>
          <w:sz w:val="24"/>
          <w:szCs w:val="24"/>
        </w:rPr>
        <w:tab/>
      </w:r>
      <w:r w:rsidR="007641B1" w:rsidRPr="004108AA">
        <w:rPr>
          <w:rFonts w:ascii="Times New Roman" w:hAnsi="Times New Roman"/>
          <w:sz w:val="24"/>
          <w:szCs w:val="24"/>
        </w:rPr>
        <w:t>O Participante que requerer o desligamento do Plano de Benefícios antes da Rescisão ou perder a condição de Participante poderá solicitar nova vinculação, observado o disposto no item 3.5 deste Regulamento.</w:t>
      </w:r>
    </w:p>
    <w:p w:rsidR="00EA299F" w:rsidRPr="004108AA" w:rsidRDefault="00EA299F"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lastRenderedPageBreak/>
        <w:t>4.3.2</w:t>
      </w:r>
      <w:r w:rsidRPr="004108AA">
        <w:rPr>
          <w:rFonts w:ascii="Times New Roman" w:hAnsi="Times New Roman"/>
          <w:sz w:val="24"/>
          <w:szCs w:val="24"/>
        </w:rPr>
        <w:tab/>
        <w:t>A perda da condição de Participante, exceto se decorrente de seu falecimento, importará a perda da condição dos Beneficiários correspondentes e da Pessoa Designada, independentemente de qualquer aviso ou notificação.</w:t>
      </w:r>
    </w:p>
    <w:p w:rsidR="00EA299F" w:rsidRPr="004108AA" w:rsidRDefault="00EA299F"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4.3.3</w:t>
      </w:r>
      <w:r w:rsidRPr="004108AA">
        <w:rPr>
          <w:rFonts w:ascii="Times New Roman" w:hAnsi="Times New Roman"/>
          <w:sz w:val="24"/>
          <w:szCs w:val="24"/>
        </w:rPr>
        <w:tab/>
        <w:t>A data da perda da condição de Participante será:</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o dia do respectivo requerimento, na ocorrência da hipótese prevista no item 4.3;</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o dia subseq</w:t>
      </w:r>
      <w:r w:rsidR="007D55FF" w:rsidRPr="004108AA">
        <w:rPr>
          <w:rFonts w:ascii="Times New Roman" w:hAnsi="Times New Roman"/>
          <w:sz w:val="24"/>
          <w:szCs w:val="24"/>
        </w:rPr>
        <w:t>u</w:t>
      </w:r>
      <w:r w:rsidRPr="004108AA">
        <w:rPr>
          <w:rFonts w:ascii="Times New Roman" w:hAnsi="Times New Roman"/>
          <w:sz w:val="24"/>
          <w:szCs w:val="24"/>
        </w:rPr>
        <w:t>ente ao do falecimento do Participante, no caso previsto no inciso II do item 4.3;</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o dia subseq</w:t>
      </w:r>
      <w:r w:rsidR="007D55FF" w:rsidRPr="004108AA">
        <w:rPr>
          <w:rFonts w:ascii="Times New Roman" w:hAnsi="Times New Roman"/>
          <w:sz w:val="24"/>
          <w:szCs w:val="24"/>
        </w:rPr>
        <w:t>u</w:t>
      </w:r>
      <w:r w:rsidRPr="004108AA">
        <w:rPr>
          <w:rFonts w:ascii="Times New Roman" w:hAnsi="Times New Roman"/>
          <w:sz w:val="24"/>
          <w:szCs w:val="24"/>
        </w:rPr>
        <w:t>ente ao</w:t>
      </w:r>
      <w:r w:rsidR="00704FFF" w:rsidRPr="004108AA">
        <w:rPr>
          <w:rFonts w:ascii="Times New Roman" w:hAnsi="Times New Roman"/>
          <w:sz w:val="24"/>
          <w:szCs w:val="24"/>
        </w:rPr>
        <w:t xml:space="preserve"> da Rescisão</w:t>
      </w:r>
      <w:r w:rsidRPr="004108AA">
        <w:rPr>
          <w:rFonts w:ascii="Times New Roman" w:hAnsi="Times New Roman"/>
          <w:sz w:val="24"/>
          <w:szCs w:val="24"/>
        </w:rPr>
        <w:t>, na ocorrência do disposto no inciso III do item 4.3;</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IV</w:t>
      </w:r>
      <w:r w:rsidRPr="004108AA">
        <w:rPr>
          <w:rFonts w:ascii="Times New Roman" w:hAnsi="Times New Roman"/>
          <w:sz w:val="24"/>
          <w:szCs w:val="24"/>
        </w:rPr>
        <w:tab/>
        <w:t>o dia do pagamento, quando se aplicar o disposto no inciso IV do item 4.3;</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V</w:t>
      </w:r>
      <w:r w:rsidRPr="004108AA">
        <w:rPr>
          <w:rFonts w:ascii="Times New Roman" w:hAnsi="Times New Roman"/>
          <w:sz w:val="24"/>
          <w:szCs w:val="24"/>
        </w:rPr>
        <w:tab/>
        <w:t>o dia subseq</w:t>
      </w:r>
      <w:r w:rsidR="007D55FF" w:rsidRPr="004108AA">
        <w:rPr>
          <w:rFonts w:ascii="Times New Roman" w:hAnsi="Times New Roman"/>
          <w:sz w:val="24"/>
          <w:szCs w:val="24"/>
        </w:rPr>
        <w:t>u</w:t>
      </w:r>
      <w:r w:rsidRPr="004108AA">
        <w:rPr>
          <w:rFonts w:ascii="Times New Roman" w:hAnsi="Times New Roman"/>
          <w:sz w:val="24"/>
          <w:szCs w:val="24"/>
        </w:rPr>
        <w:t xml:space="preserve">ente ao do vencimento da 3ª (terceira) contribuição consecutiva </w:t>
      </w:r>
      <w:r w:rsidR="003E6D53" w:rsidRPr="004108AA">
        <w:rPr>
          <w:rFonts w:ascii="Times New Roman" w:hAnsi="Times New Roman"/>
          <w:sz w:val="24"/>
          <w:szCs w:val="24"/>
        </w:rPr>
        <w:t xml:space="preserve">ou alternada no período de 12 (doze) meses </w:t>
      </w:r>
      <w:r w:rsidRPr="004108AA">
        <w:rPr>
          <w:rFonts w:ascii="Times New Roman" w:hAnsi="Times New Roman"/>
          <w:sz w:val="24"/>
          <w:szCs w:val="24"/>
        </w:rPr>
        <w:t>não paga, quando aplicável o inciso V</w:t>
      </w:r>
      <w:r w:rsidR="008C43FE" w:rsidRPr="004108AA">
        <w:rPr>
          <w:rFonts w:ascii="Times New Roman" w:hAnsi="Times New Roman"/>
          <w:sz w:val="24"/>
          <w:szCs w:val="24"/>
        </w:rPr>
        <w:t xml:space="preserve"> do item 4.3</w:t>
      </w:r>
      <w:r w:rsidRPr="004108AA">
        <w:rPr>
          <w:rFonts w:ascii="Times New Roman" w:hAnsi="Times New Roman"/>
          <w:sz w:val="24"/>
          <w:szCs w:val="24"/>
        </w:rPr>
        <w:t>, observado o disposto no subitem 4.3.4</w:t>
      </w:r>
      <w:r w:rsidR="003E6D53" w:rsidRPr="004108AA">
        <w:rPr>
          <w:rFonts w:ascii="Times New Roman" w:hAnsi="Times New Roman"/>
          <w:sz w:val="24"/>
          <w:szCs w:val="24"/>
        </w:rPr>
        <w:t>;</w:t>
      </w:r>
    </w:p>
    <w:p w:rsidR="00EA299F" w:rsidRPr="004108AA" w:rsidRDefault="00EA299F" w:rsidP="00B208A5">
      <w:pPr>
        <w:pStyle w:val="StyleStyleStyle8BlackCharAuto"/>
        <w:jc w:val="both"/>
        <w:rPr>
          <w:rFonts w:ascii="Times New Roman" w:hAnsi="Times New Roman"/>
          <w:sz w:val="24"/>
          <w:szCs w:val="24"/>
        </w:rPr>
      </w:pPr>
      <w:r w:rsidRPr="004108AA">
        <w:rPr>
          <w:rFonts w:ascii="Times New Roman" w:hAnsi="Times New Roman"/>
          <w:sz w:val="24"/>
          <w:szCs w:val="24"/>
        </w:rPr>
        <w:t>VI</w:t>
      </w:r>
      <w:r w:rsidRPr="004108AA">
        <w:rPr>
          <w:rFonts w:ascii="Times New Roman" w:hAnsi="Times New Roman"/>
          <w:sz w:val="24"/>
          <w:szCs w:val="24"/>
        </w:rPr>
        <w:tab/>
        <w:t>o dia em que esgotar o Saldo de Conta Total, na ocorrência do disposto no inciso VI do item 4.3;</w:t>
      </w:r>
    </w:p>
    <w:p w:rsidR="00CD0603" w:rsidRPr="004108AA" w:rsidRDefault="00CD060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4.3.4</w:t>
      </w:r>
      <w:r w:rsidRPr="004108AA">
        <w:rPr>
          <w:rFonts w:ascii="Times New Roman" w:hAnsi="Times New Roman"/>
          <w:sz w:val="24"/>
          <w:szCs w:val="24"/>
        </w:rPr>
        <w:tab/>
        <w:t>Para efeito do disposto no inciso V do item 4.3, o Participante após a inadimplência de 2 (dois) meses consecutivos ou alternados em um período de 1</w:t>
      </w:r>
      <w:r w:rsidR="003A4879" w:rsidRPr="004108AA">
        <w:rPr>
          <w:rFonts w:ascii="Times New Roman" w:hAnsi="Times New Roman"/>
          <w:sz w:val="24"/>
          <w:szCs w:val="24"/>
        </w:rPr>
        <w:t>1</w:t>
      </w:r>
      <w:r w:rsidRPr="004108AA">
        <w:rPr>
          <w:rFonts w:ascii="Times New Roman" w:hAnsi="Times New Roman"/>
          <w:sz w:val="24"/>
          <w:szCs w:val="24"/>
        </w:rPr>
        <w:t xml:space="preserve"> (</w:t>
      </w:r>
      <w:r w:rsidR="003A4879" w:rsidRPr="004108AA">
        <w:rPr>
          <w:rFonts w:ascii="Times New Roman" w:hAnsi="Times New Roman"/>
          <w:sz w:val="24"/>
          <w:szCs w:val="24"/>
        </w:rPr>
        <w:t>onze</w:t>
      </w:r>
      <w:r w:rsidRPr="004108AA">
        <w:rPr>
          <w:rFonts w:ascii="Times New Roman" w:hAnsi="Times New Roman"/>
          <w:sz w:val="24"/>
          <w:szCs w:val="24"/>
        </w:rPr>
        <w:t>) meses do valor de suas contribuições será comunicado por meio de carta com aviso de recebimento para pagamento das mesmas, sob pena de perder a sua condição de Participante caso não efetue o pagamento de todas as contribuições pendentes.</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Seção II – Dos Beneficiários</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4.</w:t>
      </w:r>
      <w:r w:rsidR="001B277B" w:rsidRPr="004108AA">
        <w:rPr>
          <w:rStyle w:val="StyleStyle3BoldCharCharCharCharCharCharCharCharCharCharCharCharCharCharCharCharCharCharCharChar"/>
          <w:rFonts w:ascii="Times New Roman" w:hAnsi="Times New Roman"/>
          <w:b w:val="0"/>
          <w:bCs w:val="0"/>
          <w:sz w:val="24"/>
          <w:szCs w:val="24"/>
        </w:rPr>
        <w:t>4</w:t>
      </w:r>
      <w:r w:rsidRPr="004108AA">
        <w:rPr>
          <w:rStyle w:val="StyleStyle3BoldCharCharCharCharCharCharCharCharCharCharCharCharCharCharCharCharCharCharCharChar"/>
          <w:rFonts w:ascii="Times New Roman" w:hAnsi="Times New Roman"/>
          <w:b w:val="0"/>
          <w:bCs w:val="0"/>
          <w:sz w:val="24"/>
          <w:szCs w:val="24"/>
        </w:rPr>
        <w:tab/>
      </w:r>
      <w:r w:rsidRPr="004108AA">
        <w:rPr>
          <w:rFonts w:ascii="Times New Roman" w:hAnsi="Times New Roman"/>
          <w:sz w:val="24"/>
          <w:szCs w:val="24"/>
        </w:rPr>
        <w:t>São Beneficiários do Participante as pessoas que detenham a condição de dependente reconhecida pela Previdência Social.</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4.</w:t>
      </w:r>
      <w:r w:rsidR="001B277B" w:rsidRPr="004108AA">
        <w:rPr>
          <w:rStyle w:val="StyleStyle3BoldCharCharCharCharCharCharCharCharCharCharCharCharCharCharCharCharCharCharCharChar"/>
          <w:rFonts w:ascii="Times New Roman" w:hAnsi="Times New Roman"/>
          <w:b w:val="0"/>
          <w:bCs w:val="0"/>
          <w:sz w:val="24"/>
          <w:szCs w:val="24"/>
        </w:rPr>
        <w:t>5</w:t>
      </w:r>
      <w:r w:rsidRPr="004108AA">
        <w:rPr>
          <w:rFonts w:ascii="Times New Roman" w:hAnsi="Times New Roman"/>
          <w:sz w:val="24"/>
          <w:szCs w:val="24"/>
        </w:rPr>
        <w:tab/>
        <w:t>Será cancelada a inscrição do Beneficiário que perder a condição de dependente do Participante junto à Previdência Social.</w:t>
      </w:r>
    </w:p>
    <w:p w:rsidR="00EA299F" w:rsidRPr="004108AA" w:rsidRDefault="00EA299F"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4.</w:t>
      </w:r>
      <w:r w:rsidR="001B277B" w:rsidRPr="004108AA">
        <w:rPr>
          <w:rStyle w:val="StyleStyle3BoldCharCharCharCharCharCharCharCharCharCharCharCharCharCharCharCharCharCharCharChar"/>
          <w:rFonts w:ascii="Times New Roman" w:hAnsi="Times New Roman"/>
          <w:b w:val="0"/>
          <w:bCs w:val="0"/>
          <w:sz w:val="24"/>
          <w:szCs w:val="24"/>
        </w:rPr>
        <w:t>6</w:t>
      </w:r>
      <w:r w:rsidRPr="004108AA">
        <w:rPr>
          <w:rFonts w:ascii="Times New Roman" w:hAnsi="Times New Roman"/>
          <w:sz w:val="24"/>
          <w:szCs w:val="24"/>
        </w:rPr>
        <w:tab/>
        <w:t>O Participante poderá inscrever</w:t>
      </w:r>
      <w:r w:rsidR="00795469" w:rsidRPr="004108AA">
        <w:rPr>
          <w:rFonts w:ascii="Times New Roman" w:hAnsi="Times New Roman"/>
          <w:sz w:val="24"/>
          <w:szCs w:val="24"/>
        </w:rPr>
        <w:t xml:space="preserve"> uma ou mais Pessoas Designadas</w:t>
      </w:r>
      <w:r w:rsidRPr="004108AA">
        <w:rPr>
          <w:rFonts w:ascii="Times New Roman" w:hAnsi="Times New Roman"/>
          <w:sz w:val="24"/>
          <w:szCs w:val="24"/>
        </w:rPr>
        <w:t xml:space="preserve"> que farão jus, no caso de ausência de Beneficiários, ao recebimento dos Benefícios de pagamento único, nas situações expressamente previstas neste Regulamento.</w:t>
      </w:r>
    </w:p>
    <w:p w:rsidR="00D50851" w:rsidRPr="004108AA" w:rsidRDefault="00D50851" w:rsidP="00D50851">
      <w:pPr>
        <w:pStyle w:val="StyleParag2Left02Before0ptAfter12pt"/>
        <w:jc w:val="both"/>
        <w:rPr>
          <w:rFonts w:ascii="Times New Roman" w:hAnsi="Times New Roman"/>
          <w:sz w:val="24"/>
          <w:szCs w:val="24"/>
        </w:rPr>
      </w:pPr>
      <w:r w:rsidRPr="004108AA">
        <w:rPr>
          <w:rFonts w:ascii="Times New Roman" w:hAnsi="Times New Roman"/>
          <w:sz w:val="24"/>
          <w:szCs w:val="24"/>
        </w:rPr>
        <w:t>4.</w:t>
      </w:r>
      <w:r w:rsidR="001B277B" w:rsidRPr="004108AA">
        <w:rPr>
          <w:rFonts w:ascii="Times New Roman" w:hAnsi="Times New Roman"/>
          <w:sz w:val="24"/>
          <w:szCs w:val="24"/>
        </w:rPr>
        <w:t>6</w:t>
      </w:r>
      <w:r w:rsidRPr="004108AA">
        <w:rPr>
          <w:rFonts w:ascii="Times New Roman" w:hAnsi="Times New Roman"/>
          <w:sz w:val="24"/>
          <w:szCs w:val="24"/>
        </w:rPr>
        <w:t>.1</w:t>
      </w:r>
      <w:r w:rsidRPr="004108AA">
        <w:rPr>
          <w:rFonts w:ascii="Times New Roman" w:hAnsi="Times New Roman"/>
          <w:sz w:val="24"/>
          <w:szCs w:val="24"/>
        </w:rPr>
        <w:tab/>
        <w:t>Às Pessoas Designadas não será devido o pagamento da renda vitalícia referente à Pensão por Morte</w:t>
      </w:r>
      <w:r w:rsidR="00465F80" w:rsidRPr="004108AA">
        <w:rPr>
          <w:rFonts w:ascii="Times New Roman" w:hAnsi="Times New Roman"/>
          <w:sz w:val="24"/>
          <w:szCs w:val="24"/>
        </w:rPr>
        <w:t>.</w:t>
      </w:r>
    </w:p>
    <w:p w:rsidR="00EA299F" w:rsidRPr="004108AA" w:rsidRDefault="00EA299F"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4.</w:t>
      </w:r>
      <w:r w:rsidR="001B277B" w:rsidRPr="004108AA">
        <w:rPr>
          <w:rFonts w:ascii="Times New Roman" w:hAnsi="Times New Roman"/>
          <w:sz w:val="24"/>
          <w:szCs w:val="24"/>
        </w:rPr>
        <w:t>6</w:t>
      </w:r>
      <w:r w:rsidRPr="004108AA">
        <w:rPr>
          <w:rFonts w:ascii="Times New Roman" w:hAnsi="Times New Roman"/>
          <w:sz w:val="24"/>
          <w:szCs w:val="24"/>
        </w:rPr>
        <w:t>.2</w:t>
      </w:r>
      <w:r w:rsidRPr="004108AA">
        <w:rPr>
          <w:rFonts w:ascii="Times New Roman" w:hAnsi="Times New Roman"/>
          <w:sz w:val="24"/>
          <w:szCs w:val="24"/>
        </w:rPr>
        <w:tab/>
      </w:r>
      <w:r w:rsidR="00795469" w:rsidRPr="004108AA">
        <w:rPr>
          <w:rFonts w:ascii="Times New Roman" w:hAnsi="Times New Roman"/>
          <w:sz w:val="24"/>
          <w:szCs w:val="24"/>
        </w:rPr>
        <w:t>É facultada</w:t>
      </w:r>
      <w:r w:rsidRPr="004108AA">
        <w:rPr>
          <w:rFonts w:ascii="Times New Roman" w:hAnsi="Times New Roman"/>
          <w:sz w:val="24"/>
          <w:szCs w:val="24"/>
        </w:rPr>
        <w:t xml:space="preserve"> ao Participante a possibilidade de alterar, a qualquer momento, por escrito, a inscrição efetuada da Pessoa Designada.</w:t>
      </w:r>
    </w:p>
    <w:p w:rsidR="00863655" w:rsidRPr="004108AA" w:rsidRDefault="00863655"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lastRenderedPageBreak/>
        <w:t>4.</w:t>
      </w:r>
      <w:r w:rsidR="001B277B" w:rsidRPr="004108AA">
        <w:rPr>
          <w:rStyle w:val="StyleStyle3BoldCharCharCharCharCharCharCharCharCharCharCharCharCharCharCharCharCharCharCharChar"/>
          <w:rFonts w:ascii="Times New Roman" w:hAnsi="Times New Roman"/>
          <w:b w:val="0"/>
          <w:bCs w:val="0"/>
          <w:sz w:val="24"/>
          <w:szCs w:val="24"/>
        </w:rPr>
        <w:t>7</w:t>
      </w:r>
      <w:r w:rsidRPr="004108AA">
        <w:rPr>
          <w:rFonts w:ascii="Times New Roman" w:hAnsi="Times New Roman"/>
          <w:sz w:val="24"/>
          <w:szCs w:val="24"/>
        </w:rPr>
        <w:tab/>
        <w:t xml:space="preserve">Na falta de Beneficiários e de Pessoas Designadas, os Benefícios de pagamento único que seriam destinados às Pessoas Designadas deverão ser pagos aos herdeiros </w:t>
      </w:r>
      <w:r w:rsidR="00D428D2" w:rsidRPr="004108AA">
        <w:rPr>
          <w:rFonts w:ascii="Times New Roman" w:hAnsi="Times New Roman"/>
          <w:sz w:val="24"/>
          <w:szCs w:val="24"/>
        </w:rPr>
        <w:t xml:space="preserve">legais </w:t>
      </w:r>
      <w:r w:rsidRPr="004108AA">
        <w:rPr>
          <w:rFonts w:ascii="Times New Roman" w:hAnsi="Times New Roman"/>
          <w:sz w:val="24"/>
          <w:szCs w:val="24"/>
        </w:rPr>
        <w:t>do Participante, mediante apresentação de alvará judicial específico exarado nos autos de ação de inventário ou arrolamento correspondente</w:t>
      </w:r>
      <w:r w:rsidR="00465F80" w:rsidRPr="004108AA">
        <w:rPr>
          <w:rFonts w:ascii="Times New Roman" w:hAnsi="Times New Roman"/>
          <w:sz w:val="24"/>
          <w:szCs w:val="24"/>
        </w:rPr>
        <w:t xml:space="preserve"> ou de escritura pública de inventário e partilha expedida pela autoridade competente.</w:t>
      </w:r>
    </w:p>
    <w:p w:rsidR="006E4CC2" w:rsidRPr="004108AA" w:rsidRDefault="002F76BB"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9" w:name="_Toc444172294"/>
      <w:r w:rsidRPr="004108AA">
        <w:rPr>
          <w:rFonts w:ascii="Times New Roman" w:hAnsi="Times New Roman"/>
          <w:b w:val="0"/>
          <w:kern w:val="0"/>
          <w:sz w:val="24"/>
          <w:szCs w:val="24"/>
          <w:lang w:eastAsia="pt-BR"/>
        </w:rPr>
        <w:lastRenderedPageBreak/>
        <w:t>CAPÍTULO V – DO SALÁRIO DE PARTICIPAÇÃO, DAS CONTRIBUIÇÕES, DO FUNDO DO PLANO E DAS DISPOSIÇÕES FINANCEIRAS</w:t>
      </w:r>
      <w:bookmarkEnd w:id="9"/>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Seção I – Do Salário de Participação</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w:t>
      </w:r>
      <w:r w:rsidRPr="004108AA">
        <w:rPr>
          <w:rFonts w:ascii="Times New Roman" w:hAnsi="Times New Roman"/>
          <w:sz w:val="24"/>
          <w:szCs w:val="24"/>
        </w:rPr>
        <w:tab/>
        <w:t>O Salário de Participação do Participante que mantiver vinculação com Patrocinadora corresponderá ao somatório do salário base e/ou pró-labore, gratificação por tempo de serviço (GTS), horas extras, prêmio por objetivo na área de vendas, adicional noturno, adicional de insalubridade, adicional de periculosidade, adicional diurno de trabalho aos domingos e feriados e bonificação por trabalho aos domingos e feriados pagos ao Participante por Patrocinadora.</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5.1.1</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O 13º salário, gratificações, bônus, abono de férias, pagamentos em caráter não habitual e outros pagamentos feitos pela Patrocinadora a título indenizatório, não compõem o Salário de Participação de que trata o item 5.1 deste Regulamento.</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w:t>
      </w:r>
      <w:r w:rsidRPr="004108AA">
        <w:rPr>
          <w:rFonts w:ascii="Times New Roman" w:hAnsi="Times New Roman"/>
          <w:sz w:val="24"/>
          <w:szCs w:val="24"/>
        </w:rPr>
        <w:tab/>
        <w:t xml:space="preserve">O Salário de Participação inicial do Participante que se desligar da Patrocinadora e que optar pelo </w:t>
      </w:r>
      <w:proofErr w:type="spellStart"/>
      <w:r w:rsidRPr="004108AA">
        <w:rPr>
          <w:rFonts w:ascii="Times New Roman" w:hAnsi="Times New Roman"/>
          <w:sz w:val="24"/>
          <w:szCs w:val="24"/>
        </w:rPr>
        <w:t>autopatrocínio</w:t>
      </w:r>
      <w:proofErr w:type="spellEnd"/>
      <w:r w:rsidRPr="004108AA">
        <w:rPr>
          <w:rFonts w:ascii="Times New Roman" w:hAnsi="Times New Roman"/>
          <w:sz w:val="24"/>
          <w:szCs w:val="24"/>
        </w:rPr>
        <w:t xml:space="preserve"> corresponderá ao valor do Salário Real de Benefício hipotético do mês da Rescisão.</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5.2.1</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 xml:space="preserve">O Salário de Participação previsto no item 5.2 será atualizado em junho de cada ano com base na variação do </w:t>
      </w:r>
      <w:r w:rsidR="004108AA" w:rsidRPr="004108AA">
        <w:rPr>
          <w:rStyle w:val="StyleStyleStyle3BlackChar1CharCharCharCharCharCharChar1CharCharCharCharCharCharCharCharCharCharCharCharCharCharChar"/>
          <w:rFonts w:ascii="Times New Roman" w:hAnsi="Times New Roman"/>
          <w:b/>
          <w:bCs/>
          <w:color w:val="auto"/>
          <w:sz w:val="24"/>
          <w:szCs w:val="24"/>
        </w:rPr>
        <w:t>Índice do Plano</w:t>
      </w:r>
      <w:r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5.3</w:t>
      </w:r>
      <w:r w:rsidRPr="004108AA">
        <w:rPr>
          <w:rFonts w:ascii="Times New Roman" w:hAnsi="Times New Roman"/>
          <w:sz w:val="24"/>
          <w:szCs w:val="24"/>
        </w:rPr>
        <w:tab/>
      </w:r>
      <w:r w:rsidR="00F03611" w:rsidRPr="004108AA">
        <w:rPr>
          <w:rFonts w:ascii="Times New Roman" w:hAnsi="Times New Roman"/>
          <w:sz w:val="24"/>
          <w:szCs w:val="24"/>
        </w:rPr>
        <w:t xml:space="preserve">O Salário de Participação inicial do Participante que optar pelo </w:t>
      </w:r>
      <w:proofErr w:type="spellStart"/>
      <w:r w:rsidR="00F03611" w:rsidRPr="004108AA">
        <w:rPr>
          <w:rFonts w:ascii="Times New Roman" w:hAnsi="Times New Roman"/>
          <w:sz w:val="24"/>
          <w:szCs w:val="24"/>
        </w:rPr>
        <w:t>autopatrocínio</w:t>
      </w:r>
      <w:proofErr w:type="spellEnd"/>
      <w:r w:rsidR="00F03611" w:rsidRPr="004108AA">
        <w:rPr>
          <w:rFonts w:ascii="Times New Roman" w:hAnsi="Times New Roman"/>
          <w:sz w:val="24"/>
          <w:szCs w:val="24"/>
        </w:rPr>
        <w:t>, em razão de perda total ou parcial da remuneração, corresponderá ao valor do Salário Real de Benefício hipotético do mês da ocorrência</w:t>
      </w:r>
      <w:r w:rsidRPr="004108AA">
        <w:rPr>
          <w:rFonts w:ascii="Times New Roman" w:hAnsi="Times New Roman"/>
          <w:sz w:val="24"/>
          <w:szCs w:val="24"/>
        </w:rPr>
        <w:t>.</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5.3.1</w:t>
      </w:r>
      <w:r w:rsidRPr="004108AA">
        <w:rPr>
          <w:rFonts w:ascii="Times New Roman" w:hAnsi="Times New Roman"/>
          <w:sz w:val="24"/>
          <w:szCs w:val="24"/>
        </w:rPr>
        <w:tab/>
      </w:r>
      <w:r w:rsidR="00F03611" w:rsidRPr="004108AA">
        <w:rPr>
          <w:rFonts w:ascii="Times New Roman" w:hAnsi="Times New Roman"/>
          <w:sz w:val="24"/>
          <w:szCs w:val="24"/>
        </w:rPr>
        <w:t xml:space="preserve">O Salário de Participação previsto no item 5.3 será atualizado em junho de cada ano com base na variação do </w:t>
      </w:r>
      <w:r w:rsidR="00B67B8E" w:rsidRPr="00B67B8E">
        <w:rPr>
          <w:rFonts w:ascii="Times New Roman" w:hAnsi="Times New Roman"/>
          <w:b/>
          <w:bCs/>
          <w:sz w:val="24"/>
          <w:szCs w:val="24"/>
        </w:rPr>
        <w:t>Índice do Plano</w:t>
      </w:r>
      <w:r w:rsidRPr="004108AA">
        <w:rPr>
          <w:rStyle w:val="StyleStyleStyle3BlackChar1CharCharCharCharCharCharChar1CharCharCharCharCharCharCharCharCharCharCharCharCharCharChar"/>
          <w:rFonts w:ascii="Times New Roman" w:hAnsi="Times New Roman"/>
          <w:color w:val="auto"/>
          <w:sz w:val="24"/>
          <w:szCs w:val="24"/>
        </w:rPr>
        <w:t>.</w:t>
      </w:r>
    </w:p>
    <w:p w:rsidR="00F03611" w:rsidRPr="004108AA" w:rsidRDefault="00F03611"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5.4</w:t>
      </w:r>
      <w:r w:rsidRPr="004108AA">
        <w:rPr>
          <w:rFonts w:ascii="Times New Roman" w:hAnsi="Times New Roman"/>
          <w:sz w:val="24"/>
          <w:szCs w:val="24"/>
        </w:rPr>
        <w:tab/>
        <w:t xml:space="preserve">O Salário de Participação inicial do Participante que optar pelo </w:t>
      </w:r>
      <w:proofErr w:type="spellStart"/>
      <w:r w:rsidRPr="004108AA">
        <w:rPr>
          <w:rFonts w:ascii="Times New Roman" w:hAnsi="Times New Roman"/>
          <w:sz w:val="24"/>
          <w:szCs w:val="24"/>
        </w:rPr>
        <w:t>au</w:t>
      </w:r>
      <w:r w:rsidR="004F5BB2" w:rsidRPr="004108AA">
        <w:rPr>
          <w:rFonts w:ascii="Times New Roman" w:hAnsi="Times New Roman"/>
          <w:sz w:val="24"/>
          <w:szCs w:val="24"/>
        </w:rPr>
        <w:t>topatrocínio</w:t>
      </w:r>
      <w:proofErr w:type="spellEnd"/>
      <w:r w:rsidR="004F5BB2" w:rsidRPr="004108AA">
        <w:rPr>
          <w:rFonts w:ascii="Times New Roman" w:hAnsi="Times New Roman"/>
          <w:sz w:val="24"/>
          <w:szCs w:val="24"/>
        </w:rPr>
        <w:t>, em razão de perda</w:t>
      </w:r>
      <w:r w:rsidRPr="004108AA">
        <w:rPr>
          <w:rFonts w:ascii="Times New Roman" w:hAnsi="Times New Roman"/>
          <w:sz w:val="24"/>
          <w:szCs w:val="24"/>
        </w:rPr>
        <w:t xml:space="preserve"> total ou parcial da remuneração, não poderá ser inferior ao Salário de Participação composto de acordo com o item 5.1 deste Regulamento.</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5.5</w:t>
      </w:r>
      <w:r w:rsidRPr="004108AA">
        <w:rPr>
          <w:rFonts w:ascii="Times New Roman" w:hAnsi="Times New Roman"/>
          <w:sz w:val="24"/>
          <w:szCs w:val="24"/>
        </w:rPr>
        <w:tab/>
        <w:t>O Salário de Participação da Participante que estiver em gozo de licença maternidade corresponderá ao valor das parcelas da remuneração referidas no item 5.1 pagas mensalmente pela Patrocinadora ou pela Previdência Social, conforme legislação vigente à época.</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Seção II – Das Contribuições</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5.6</w:t>
      </w:r>
      <w:r w:rsidRPr="004108AA">
        <w:rPr>
          <w:rStyle w:val="StyleStyle3BoldCharCharCharCharCharCharCharCharCharCharCharCharCharCharCharCharCharCharCharChar"/>
          <w:rFonts w:ascii="Times New Roman" w:hAnsi="Times New Roman"/>
          <w:b w:val="0"/>
          <w:bCs w:val="0"/>
          <w:sz w:val="24"/>
          <w:szCs w:val="24"/>
        </w:rPr>
        <w:tab/>
      </w:r>
      <w:r w:rsidRPr="004108AA">
        <w:rPr>
          <w:rFonts w:ascii="Times New Roman" w:hAnsi="Times New Roman"/>
          <w:sz w:val="24"/>
          <w:szCs w:val="24"/>
        </w:rPr>
        <w:t>A Contribuição Básica do Participante corresponderá ao resultado obtido com a aplicação de um percentual de no mínimo 2% (dois por cento) e de no máximo 8,5% (oito vírgula cinco por cento), fixado pelo Participante, sobre o excesso do Salário de Participação em relação a 10 (dez) Salários Unitários.</w:t>
      </w:r>
    </w:p>
    <w:p w:rsidR="00E0588C" w:rsidRPr="004108AA" w:rsidRDefault="00E0588C">
      <w:pPr>
        <w:rPr>
          <w:rFonts w:ascii="Times New Roman" w:hAnsi="Times New Roman"/>
          <w:sz w:val="24"/>
          <w:szCs w:val="24"/>
        </w:rPr>
      </w:pPr>
      <w:r w:rsidRPr="004108AA">
        <w:rPr>
          <w:rFonts w:ascii="Times New Roman" w:hAnsi="Times New Roman"/>
          <w:sz w:val="24"/>
          <w:szCs w:val="24"/>
        </w:rPr>
        <w:br w:type="page"/>
      </w:r>
    </w:p>
    <w:p w:rsidR="000A47AE" w:rsidRPr="004108AA" w:rsidRDefault="00D35EAE"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lastRenderedPageBreak/>
        <w:t>5.6.1</w:t>
      </w:r>
      <w:r w:rsidRPr="004108AA">
        <w:rPr>
          <w:rFonts w:ascii="Times New Roman" w:hAnsi="Times New Roman"/>
          <w:sz w:val="24"/>
          <w:szCs w:val="24"/>
        </w:rPr>
        <w:tab/>
      </w:r>
      <w:r w:rsidR="000A47AE" w:rsidRPr="004108AA">
        <w:rPr>
          <w:rFonts w:ascii="Times New Roman" w:hAnsi="Times New Roman"/>
          <w:sz w:val="24"/>
          <w:szCs w:val="24"/>
        </w:rPr>
        <w:t xml:space="preserve">Excepcionalmente e, por tempo determinado, o Instituto </w:t>
      </w:r>
      <w:r w:rsidR="00375215" w:rsidRPr="004108AA">
        <w:rPr>
          <w:rFonts w:ascii="Times New Roman" w:hAnsi="Times New Roman"/>
          <w:sz w:val="24"/>
          <w:szCs w:val="24"/>
        </w:rPr>
        <w:t>Ambev</w:t>
      </w:r>
      <w:r w:rsidR="000A47AE" w:rsidRPr="004108AA">
        <w:rPr>
          <w:rFonts w:ascii="Times New Roman" w:hAnsi="Times New Roman"/>
          <w:sz w:val="24"/>
          <w:szCs w:val="24"/>
        </w:rPr>
        <w:t xml:space="preserve"> poderá permitir a redução da Contribuição Básica de Participante, a pedido deste, sempre que julgar procedente tal solicitação. Esse procedimento deverá ser revisto e oficializado no próximo mês de novembro conforme faculta o Regulamento do Plano.</w:t>
      </w:r>
    </w:p>
    <w:p w:rsidR="00A82675" w:rsidRPr="004108AA" w:rsidRDefault="00A82675"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5.7</w:t>
      </w:r>
      <w:r w:rsidRPr="004108AA">
        <w:rPr>
          <w:rFonts w:ascii="Times New Roman" w:hAnsi="Times New Roman"/>
          <w:sz w:val="24"/>
          <w:szCs w:val="24"/>
        </w:rPr>
        <w:tab/>
        <w:t xml:space="preserve">A Contribuição Adicional do Participante com </w:t>
      </w:r>
      <w:r w:rsidRPr="004108AA">
        <w:rPr>
          <w:rStyle w:val="StyleStyleParag1Left0Firstline0BlackChar"/>
          <w:rFonts w:ascii="Times New Roman" w:hAnsi="Times New Roman"/>
          <w:color w:val="auto"/>
        </w:rPr>
        <w:t xml:space="preserve">Salário de Participação superior a 10 (dez) Salários Unitários </w:t>
      </w:r>
      <w:r w:rsidRPr="004108AA">
        <w:rPr>
          <w:rFonts w:ascii="Times New Roman" w:hAnsi="Times New Roman"/>
          <w:sz w:val="24"/>
          <w:szCs w:val="24"/>
        </w:rPr>
        <w:t>será opcional e corresponderá ao resultado obtido com a aplicação de um percentual de 3% (três por cento), 4% (quatro por cento) ou 5% (cinco por cento), fixado pelo Participante</w:t>
      </w:r>
      <w:r w:rsidR="00D06782" w:rsidRPr="004108AA">
        <w:rPr>
          <w:rFonts w:ascii="Times New Roman" w:hAnsi="Times New Roman"/>
          <w:sz w:val="24"/>
          <w:szCs w:val="24"/>
        </w:rPr>
        <w:t>, aplicado sobre o Salário de Participação.</w:t>
      </w:r>
    </w:p>
    <w:p w:rsidR="00613CE5" w:rsidRPr="004108AA" w:rsidRDefault="00613CE5"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5.7.1</w:t>
      </w:r>
      <w:r w:rsidRPr="004108AA">
        <w:rPr>
          <w:rFonts w:ascii="Times New Roman" w:hAnsi="Times New Roman"/>
          <w:sz w:val="24"/>
          <w:szCs w:val="24"/>
        </w:rPr>
        <w:tab/>
        <w:t xml:space="preserve">O Participante somente terá direito de efetuar a Contribuição Adicional se tiver </w:t>
      </w:r>
      <w:r w:rsidR="00A82675" w:rsidRPr="004108AA">
        <w:rPr>
          <w:rFonts w:ascii="Times New Roman" w:hAnsi="Times New Roman"/>
          <w:sz w:val="24"/>
          <w:szCs w:val="24"/>
        </w:rPr>
        <w:t>e</w:t>
      </w:r>
      <w:r w:rsidR="00EF5B8C" w:rsidRPr="004108AA">
        <w:rPr>
          <w:rFonts w:ascii="Times New Roman" w:hAnsi="Times New Roman"/>
          <w:sz w:val="24"/>
          <w:szCs w:val="24"/>
        </w:rPr>
        <w:t xml:space="preserve">scolhido </w:t>
      </w:r>
      <w:r w:rsidR="00A82675" w:rsidRPr="004108AA">
        <w:rPr>
          <w:rFonts w:ascii="Times New Roman" w:hAnsi="Times New Roman"/>
          <w:sz w:val="24"/>
          <w:szCs w:val="24"/>
        </w:rPr>
        <w:t>o</w:t>
      </w:r>
      <w:r w:rsidRPr="004108AA">
        <w:rPr>
          <w:rFonts w:ascii="Times New Roman" w:hAnsi="Times New Roman"/>
          <w:sz w:val="24"/>
          <w:szCs w:val="24"/>
        </w:rPr>
        <w:t xml:space="preserve"> percentual máximo </w:t>
      </w:r>
      <w:r w:rsidR="00EF5B8C" w:rsidRPr="004108AA">
        <w:rPr>
          <w:rFonts w:ascii="Times New Roman" w:hAnsi="Times New Roman"/>
          <w:sz w:val="24"/>
          <w:szCs w:val="24"/>
        </w:rPr>
        <w:t xml:space="preserve">da Contribuição Básica </w:t>
      </w:r>
      <w:r w:rsidRPr="004108AA">
        <w:rPr>
          <w:rFonts w:ascii="Times New Roman" w:hAnsi="Times New Roman"/>
          <w:sz w:val="24"/>
          <w:szCs w:val="24"/>
        </w:rPr>
        <w:t>estabelecido no item 5.6 deste Regulamento.</w:t>
      </w:r>
    </w:p>
    <w:p w:rsidR="00D35EAE" w:rsidRPr="004108AA" w:rsidRDefault="00D35EAE" w:rsidP="00B208A5">
      <w:pPr>
        <w:pStyle w:val="StyleParag2Left02Before0ptAfter12pt"/>
        <w:jc w:val="both"/>
        <w:rPr>
          <w:rStyle w:val="StyleStyle3BoldCharCharCharCharCharCharCharCharCharCharCharCharCharCharCharCharCharCharCharChar"/>
          <w:rFonts w:ascii="Times New Roman" w:hAnsi="Times New Roman"/>
          <w:b w:val="0"/>
          <w:bCs w:val="0"/>
          <w:sz w:val="24"/>
          <w:szCs w:val="24"/>
        </w:rPr>
      </w:pPr>
      <w:r w:rsidRPr="004108AA">
        <w:rPr>
          <w:rFonts w:ascii="Times New Roman" w:hAnsi="Times New Roman"/>
          <w:sz w:val="24"/>
          <w:szCs w:val="24"/>
        </w:rPr>
        <w:t>5.7.2</w:t>
      </w:r>
      <w:r w:rsidRPr="004108AA">
        <w:rPr>
          <w:rFonts w:ascii="Times New Roman" w:hAnsi="Times New Roman"/>
          <w:sz w:val="24"/>
          <w:szCs w:val="24"/>
        </w:rPr>
        <w:tab/>
        <w:t>Não haverá contrapartida da patrocinadora para a Contribuição Adicional do Participante.</w:t>
      </w:r>
    </w:p>
    <w:p w:rsidR="00794B24" w:rsidRPr="004108AA" w:rsidRDefault="00794B24" w:rsidP="00B208A5">
      <w:pPr>
        <w:pStyle w:val="StyleStyleStyle3BlackChar1CharCharCharCharCharCharChar1CharCharCharCharCharCharCharCharCharCharCharCharCharChar"/>
        <w:jc w:val="both"/>
        <w:rPr>
          <w:rStyle w:val="StyleStyle3BoldCharCharCharCharCharCharCharCharCharCharCharCharCharCharCharCharCharCharCharChar"/>
          <w:rFonts w:ascii="Times New Roman" w:hAnsi="Times New Roman"/>
          <w:b w:val="0"/>
          <w:bCs w:val="0"/>
          <w:sz w:val="24"/>
          <w:szCs w:val="24"/>
        </w:rPr>
      </w:pPr>
      <w:r w:rsidRPr="004108AA">
        <w:rPr>
          <w:rFonts w:ascii="Times New Roman" w:hAnsi="Times New Roman"/>
          <w:sz w:val="24"/>
          <w:szCs w:val="24"/>
        </w:rPr>
        <w:t>5.8</w:t>
      </w:r>
      <w:r w:rsidRPr="004108AA">
        <w:rPr>
          <w:rFonts w:ascii="Times New Roman" w:hAnsi="Times New Roman"/>
          <w:sz w:val="24"/>
          <w:szCs w:val="24"/>
        </w:rPr>
        <w:tab/>
        <w:t>O Participante poderá efetuar Contribuições Extraordinárias ao Plano, nos mesmos percentuais das Contribuições Básicas e aplicáveis sobre o bônus, o 13º salário ou a Gratificação Condicional por Assiduidade (GCA).</w:t>
      </w:r>
    </w:p>
    <w:p w:rsidR="00794B24" w:rsidRPr="004108AA" w:rsidRDefault="00794B24" w:rsidP="00B208A5">
      <w:pPr>
        <w:pStyle w:val="StyleParag2Left02Before0ptAfter12pt"/>
        <w:jc w:val="both"/>
        <w:rPr>
          <w:rStyle w:val="StyleStyle3BoldCharCharCharCharCharCharCharCharCharCharCharCharCharCharCharCharCharCharCharChar"/>
          <w:rFonts w:ascii="Times New Roman" w:hAnsi="Times New Roman"/>
          <w:b w:val="0"/>
          <w:bCs w:val="0"/>
          <w:sz w:val="24"/>
          <w:szCs w:val="24"/>
        </w:rPr>
      </w:pPr>
      <w:r w:rsidRPr="004108AA">
        <w:rPr>
          <w:rFonts w:ascii="Times New Roman" w:hAnsi="Times New Roman"/>
          <w:sz w:val="24"/>
          <w:szCs w:val="24"/>
        </w:rPr>
        <w:t>5.8.1</w:t>
      </w:r>
      <w:r w:rsidRPr="004108AA">
        <w:rPr>
          <w:rFonts w:ascii="Times New Roman" w:hAnsi="Times New Roman"/>
          <w:sz w:val="24"/>
          <w:szCs w:val="24"/>
        </w:rPr>
        <w:tab/>
        <w:t>A Contribuição Extraordinária do Participante não poderá ser feita no caso de cessação da Contribuição Básica.</w:t>
      </w:r>
    </w:p>
    <w:p w:rsidR="00794B24" w:rsidRPr="004108AA" w:rsidRDefault="00A0052B"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5.9</w:t>
      </w:r>
      <w:r w:rsidRPr="004108AA">
        <w:rPr>
          <w:rFonts w:ascii="Times New Roman" w:hAnsi="Times New Roman"/>
          <w:sz w:val="24"/>
          <w:szCs w:val="24"/>
        </w:rPr>
        <w:tab/>
        <w:t xml:space="preserve">O Participante deverá comunicar ao Instituto </w:t>
      </w:r>
      <w:r w:rsidR="00375215" w:rsidRPr="004108AA">
        <w:rPr>
          <w:rFonts w:ascii="Times New Roman" w:hAnsi="Times New Roman"/>
          <w:sz w:val="24"/>
          <w:szCs w:val="24"/>
        </w:rPr>
        <w:t>Ambev</w:t>
      </w:r>
      <w:r w:rsidRPr="004108AA">
        <w:rPr>
          <w:rFonts w:ascii="Times New Roman" w:hAnsi="Times New Roman"/>
          <w:sz w:val="24"/>
          <w:szCs w:val="24"/>
        </w:rPr>
        <w:t xml:space="preserve"> por escrito a sua opção por realizar Contribuições Adicionais e Extraordinárias e indicar o percentual escolhido para cálculo de sua Contribuição Básica. Os percentuais escolhidos poderão ser alterados anualmente em novembro, para vigorar a partir do mês de janeiro do exercício seguinte.</w:t>
      </w:r>
    </w:p>
    <w:p w:rsidR="003F70B2" w:rsidRPr="004108AA" w:rsidRDefault="00A0052B"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5.9.1</w:t>
      </w:r>
      <w:r w:rsidRPr="004108AA">
        <w:rPr>
          <w:rFonts w:ascii="Times New Roman" w:hAnsi="Times New Roman"/>
          <w:sz w:val="24"/>
          <w:szCs w:val="24"/>
        </w:rPr>
        <w:tab/>
      </w:r>
      <w:r w:rsidR="003F70B2" w:rsidRPr="004108AA">
        <w:rPr>
          <w:rFonts w:ascii="Times New Roman" w:hAnsi="Times New Roman"/>
          <w:sz w:val="24"/>
          <w:szCs w:val="24"/>
        </w:rPr>
        <w:t>No caso de o Participante, no mês de novembro, não informar a modificação da opção e dos percentuais escolhidos, será mantida a opção e os mesmos percentuais até então praticados.</w:t>
      </w:r>
    </w:p>
    <w:p w:rsidR="000D12C3"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5.10</w:t>
      </w:r>
      <w:r w:rsidRPr="004108AA">
        <w:rPr>
          <w:rFonts w:ascii="Times New Roman" w:hAnsi="Times New Roman"/>
          <w:sz w:val="24"/>
          <w:szCs w:val="24"/>
        </w:rPr>
        <w:tab/>
        <w:t xml:space="preserve">As Contribuições do Participante serão efetuadas através de descontos regulares na folha de salários, de acordo com as normas fixadas pelo Instituto </w:t>
      </w:r>
      <w:r w:rsidR="00375215" w:rsidRPr="004108AA">
        <w:rPr>
          <w:rFonts w:ascii="Times New Roman" w:hAnsi="Times New Roman"/>
          <w:sz w:val="24"/>
          <w:szCs w:val="24"/>
        </w:rPr>
        <w:t>Ambev</w:t>
      </w:r>
      <w:r w:rsidRPr="004108AA">
        <w:rPr>
          <w:rFonts w:ascii="Times New Roman" w:hAnsi="Times New Roman"/>
          <w:sz w:val="24"/>
          <w:szCs w:val="24"/>
        </w:rPr>
        <w:t xml:space="preserve">. A Patrocinadora repassará essas contribuições ao Instituto </w:t>
      </w:r>
      <w:r w:rsidR="00375215" w:rsidRPr="004108AA">
        <w:rPr>
          <w:rFonts w:ascii="Times New Roman" w:hAnsi="Times New Roman"/>
          <w:sz w:val="24"/>
          <w:szCs w:val="24"/>
        </w:rPr>
        <w:t>Ambev</w:t>
      </w:r>
      <w:r w:rsidRPr="004108AA">
        <w:rPr>
          <w:rFonts w:ascii="Times New Roman" w:hAnsi="Times New Roman"/>
          <w:sz w:val="24"/>
          <w:szCs w:val="24"/>
        </w:rPr>
        <w:t xml:space="preserve"> até o 3º (terceiro) dia útil do mês subseq</w:t>
      </w:r>
      <w:r w:rsidR="007D55FF" w:rsidRPr="004108AA">
        <w:rPr>
          <w:rFonts w:ascii="Times New Roman" w:hAnsi="Times New Roman"/>
          <w:sz w:val="24"/>
          <w:szCs w:val="24"/>
        </w:rPr>
        <w:t>u</w:t>
      </w:r>
      <w:r w:rsidRPr="004108AA">
        <w:rPr>
          <w:rFonts w:ascii="Times New Roman" w:hAnsi="Times New Roman"/>
          <w:sz w:val="24"/>
          <w:szCs w:val="24"/>
        </w:rPr>
        <w:t>ente ao mês de competência.</w:t>
      </w:r>
    </w:p>
    <w:p w:rsidR="00275350" w:rsidRPr="003261CF" w:rsidRDefault="00275350" w:rsidP="00275350">
      <w:pPr>
        <w:pStyle w:val="StyleStyleStyle3BlackChar1CharCharCharCharCharCharChar1CharCharCharCharCharCharCharCharCharCharCharCharCharChar"/>
        <w:jc w:val="both"/>
        <w:rPr>
          <w:rFonts w:ascii="Times New Roman" w:hAnsi="Times New Roman"/>
          <w:b/>
          <w:bCs/>
          <w:sz w:val="24"/>
          <w:szCs w:val="24"/>
        </w:rPr>
      </w:pPr>
      <w:r w:rsidRPr="003261CF">
        <w:rPr>
          <w:rFonts w:ascii="Times New Roman" w:hAnsi="Times New Roman"/>
          <w:b/>
          <w:bCs/>
          <w:sz w:val="24"/>
          <w:szCs w:val="24"/>
        </w:rPr>
        <w:t xml:space="preserve">5.11  </w:t>
      </w:r>
      <w:r w:rsidRPr="003261CF">
        <w:rPr>
          <w:rFonts w:ascii="Times New Roman" w:hAnsi="Times New Roman"/>
          <w:b/>
          <w:bCs/>
          <w:sz w:val="24"/>
          <w:szCs w:val="24"/>
        </w:rPr>
        <w:tab/>
        <w:t>É facultado ao Participante o pagamento de Contribuições Voluntárias, de valor e periodicidade livremente definidos, observado o mínimo de 10 (dez) Salários Unitários.</w:t>
      </w:r>
    </w:p>
    <w:p w:rsidR="001008E3" w:rsidRDefault="003261CF" w:rsidP="00275350">
      <w:pPr>
        <w:pStyle w:val="StyleStyleStyle3BlackChar1CharCharCharCharCharCharChar1CharCharCharCharCharCharCharCharCharCharCharCharCharChar"/>
        <w:jc w:val="both"/>
        <w:rPr>
          <w:rFonts w:ascii="Times New Roman" w:hAnsi="Times New Roman"/>
          <w:b/>
          <w:bCs/>
          <w:sz w:val="24"/>
          <w:szCs w:val="24"/>
        </w:rPr>
      </w:pPr>
      <w:r w:rsidRPr="003261CF">
        <w:rPr>
          <w:rFonts w:ascii="Times New Roman" w:hAnsi="Times New Roman"/>
          <w:b/>
          <w:bCs/>
          <w:sz w:val="24"/>
          <w:szCs w:val="24"/>
        </w:rPr>
        <w:t xml:space="preserve">  </w:t>
      </w:r>
      <w:r w:rsidR="00275350" w:rsidRPr="003261CF">
        <w:rPr>
          <w:rFonts w:ascii="Times New Roman" w:hAnsi="Times New Roman"/>
          <w:b/>
          <w:bCs/>
          <w:sz w:val="24"/>
          <w:szCs w:val="24"/>
        </w:rPr>
        <w:t xml:space="preserve">5.11.1. </w:t>
      </w:r>
      <w:r w:rsidRPr="003261CF">
        <w:rPr>
          <w:rFonts w:ascii="Times New Roman" w:hAnsi="Times New Roman"/>
          <w:b/>
          <w:bCs/>
          <w:sz w:val="24"/>
          <w:szCs w:val="24"/>
        </w:rPr>
        <w:tab/>
      </w:r>
      <w:r w:rsidR="00275350" w:rsidRPr="003261CF">
        <w:rPr>
          <w:rFonts w:ascii="Times New Roman" w:hAnsi="Times New Roman"/>
          <w:b/>
          <w:bCs/>
          <w:sz w:val="24"/>
          <w:szCs w:val="24"/>
        </w:rPr>
        <w:t>O pagamento da Contribuição Voluntária será feito pelos meios definidos pelo Instituto Ambev, mediante requerimento.</w:t>
      </w:r>
      <w:bookmarkStart w:id="10" w:name="_GoBack"/>
      <w:bookmarkEnd w:id="10"/>
    </w:p>
    <w:p w:rsidR="00275350" w:rsidRPr="001008E3" w:rsidRDefault="001008E3" w:rsidP="00275350">
      <w:pPr>
        <w:pStyle w:val="StyleStyleStyle3BlackChar1CharCharCharCharCharCharChar1CharCharCharCharCharCharCharCharCharCharCharCharCharChar"/>
        <w:jc w:val="both"/>
        <w:rPr>
          <w:rFonts w:ascii="Times New Roman" w:hAnsi="Times New Roman"/>
          <w:b/>
          <w:bCs/>
          <w:sz w:val="24"/>
          <w:szCs w:val="24"/>
        </w:rPr>
      </w:pPr>
      <w:r w:rsidRPr="001008E3">
        <w:rPr>
          <w:rFonts w:ascii="Times New Roman" w:hAnsi="Times New Roman"/>
          <w:b/>
          <w:bCs/>
          <w:sz w:val="24"/>
          <w:szCs w:val="24"/>
        </w:rPr>
        <w:t>5.</w:t>
      </w:r>
      <w:r w:rsidRPr="001008E3">
        <w:rPr>
          <w:rFonts w:ascii="Times New Roman" w:hAnsi="Times New Roman"/>
          <w:b/>
          <w:bCs/>
          <w:sz w:val="24"/>
          <w:szCs w:val="24"/>
        </w:rPr>
        <w:t>11</w:t>
      </w:r>
      <w:r w:rsidRPr="001008E3">
        <w:rPr>
          <w:rFonts w:ascii="Times New Roman" w:hAnsi="Times New Roman"/>
          <w:b/>
          <w:bCs/>
          <w:sz w:val="24"/>
          <w:szCs w:val="24"/>
        </w:rPr>
        <w:t>.2</w:t>
      </w:r>
      <w:r w:rsidRPr="001008E3">
        <w:rPr>
          <w:rFonts w:ascii="Times New Roman" w:hAnsi="Times New Roman"/>
          <w:b/>
          <w:bCs/>
          <w:sz w:val="24"/>
          <w:szCs w:val="24"/>
        </w:rPr>
        <w:tab/>
        <w:t xml:space="preserve">Não haverá contrapartida da patrocinadora para a Contribuição </w:t>
      </w:r>
      <w:r w:rsidRPr="001008E3">
        <w:rPr>
          <w:rFonts w:ascii="Times New Roman" w:hAnsi="Times New Roman"/>
          <w:b/>
          <w:bCs/>
          <w:sz w:val="24"/>
          <w:szCs w:val="24"/>
        </w:rPr>
        <w:t xml:space="preserve">Voluntária </w:t>
      </w:r>
      <w:r w:rsidRPr="001008E3">
        <w:rPr>
          <w:rFonts w:ascii="Times New Roman" w:hAnsi="Times New Roman"/>
          <w:b/>
          <w:bCs/>
          <w:sz w:val="24"/>
          <w:szCs w:val="24"/>
        </w:rPr>
        <w:t>do Participante.</w:t>
      </w:r>
      <w:r w:rsidR="00275350" w:rsidRPr="001008E3">
        <w:rPr>
          <w:rFonts w:ascii="Times New Roman" w:hAnsi="Times New Roman"/>
          <w:b/>
          <w:bCs/>
          <w:sz w:val="24"/>
          <w:szCs w:val="24"/>
        </w:rPr>
        <w:t xml:space="preserve">  </w:t>
      </w:r>
    </w:p>
    <w:p w:rsidR="00E0588C" w:rsidRPr="004108AA" w:rsidRDefault="000D12C3" w:rsidP="003261CF">
      <w:pPr>
        <w:pStyle w:val="StyleStyleStyle3BlackChar1CharCharCharCharCharCharChar1CharCharCharCharCharCharCharCharCharCharCharCharCharChar"/>
        <w:jc w:val="both"/>
        <w:rPr>
          <w:rFonts w:ascii="Times New Roman" w:hAnsi="Times New Roman"/>
          <w:sz w:val="24"/>
          <w:szCs w:val="24"/>
        </w:rPr>
      </w:pPr>
      <w:r w:rsidRPr="003261CF">
        <w:rPr>
          <w:rFonts w:ascii="Times New Roman" w:hAnsi="Times New Roman"/>
          <w:b/>
          <w:bCs/>
          <w:sz w:val="24"/>
          <w:szCs w:val="24"/>
        </w:rPr>
        <w:lastRenderedPageBreak/>
        <w:t>5.11</w:t>
      </w:r>
      <w:r w:rsidR="003261CF" w:rsidRPr="003261CF">
        <w:rPr>
          <w:rFonts w:ascii="Times New Roman" w:hAnsi="Times New Roman"/>
          <w:b/>
          <w:bCs/>
          <w:sz w:val="24"/>
          <w:szCs w:val="24"/>
        </w:rPr>
        <w:t>.</w:t>
      </w:r>
      <w:r w:rsidR="001008E3">
        <w:rPr>
          <w:rFonts w:ascii="Times New Roman" w:hAnsi="Times New Roman"/>
          <w:b/>
          <w:bCs/>
          <w:sz w:val="24"/>
          <w:szCs w:val="24"/>
        </w:rPr>
        <w:t>3</w:t>
      </w:r>
      <w:r w:rsidRPr="004108AA">
        <w:rPr>
          <w:rFonts w:ascii="Times New Roman" w:hAnsi="Times New Roman"/>
          <w:sz w:val="24"/>
          <w:szCs w:val="24"/>
        </w:rPr>
        <w:tab/>
      </w:r>
      <w:r w:rsidR="003261CF" w:rsidRPr="003261CF">
        <w:rPr>
          <w:rFonts w:ascii="Times New Roman" w:hAnsi="Times New Roman"/>
          <w:bCs/>
          <w:sz w:val="24"/>
          <w:szCs w:val="24"/>
        </w:rPr>
        <w:t xml:space="preserve">As Contribuições </w:t>
      </w:r>
      <w:r w:rsidR="003261CF" w:rsidRPr="003261CF">
        <w:rPr>
          <w:rFonts w:ascii="Times New Roman" w:hAnsi="Times New Roman"/>
          <w:b/>
          <w:sz w:val="24"/>
          <w:szCs w:val="24"/>
        </w:rPr>
        <w:t>Voluntárias</w:t>
      </w:r>
      <w:r w:rsidR="003261CF" w:rsidRPr="003261CF">
        <w:rPr>
          <w:rFonts w:ascii="Times New Roman" w:hAnsi="Times New Roman"/>
          <w:bCs/>
          <w:sz w:val="24"/>
          <w:szCs w:val="24"/>
        </w:rPr>
        <w:t xml:space="preserve"> do Participante, </w:t>
      </w:r>
      <w:r w:rsidR="003261CF" w:rsidRPr="003261CF">
        <w:rPr>
          <w:rFonts w:ascii="Times New Roman" w:hAnsi="Times New Roman"/>
          <w:b/>
          <w:sz w:val="24"/>
          <w:szCs w:val="24"/>
        </w:rPr>
        <w:t>assim como aquelas</w:t>
      </w:r>
      <w:r w:rsidR="003261CF" w:rsidRPr="003261CF">
        <w:rPr>
          <w:rFonts w:ascii="Times New Roman" w:hAnsi="Times New Roman"/>
          <w:bCs/>
          <w:sz w:val="24"/>
          <w:szCs w:val="24"/>
        </w:rPr>
        <w:t xml:space="preserve"> descritas nos itens 5.6, 5.7 e 5.8, serão creditadas e acumuladas na Conta de Participante.</w:t>
      </w:r>
    </w:p>
    <w:p w:rsidR="00267A55" w:rsidRPr="004108AA" w:rsidRDefault="00267A55" w:rsidP="00267A5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5.12</w:t>
      </w:r>
      <w:r w:rsidRPr="004108AA">
        <w:rPr>
          <w:rFonts w:ascii="Times New Roman" w:hAnsi="Times New Roman"/>
          <w:sz w:val="24"/>
          <w:szCs w:val="24"/>
        </w:rPr>
        <w:tab/>
        <w:t>As Contribuições do Participante cessarão automaticamente no mês em que:</w:t>
      </w:r>
    </w:p>
    <w:p w:rsidR="00267A55" w:rsidRPr="004108AA" w:rsidRDefault="00267A55" w:rsidP="00267A5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 xml:space="preserve">ocorrer a Rescisão, ressalvada a hipótese de o Participante optar pelo </w:t>
      </w:r>
      <w:proofErr w:type="spellStart"/>
      <w:r w:rsidRPr="004108AA">
        <w:rPr>
          <w:rFonts w:ascii="Times New Roman" w:hAnsi="Times New Roman"/>
          <w:sz w:val="24"/>
          <w:szCs w:val="24"/>
        </w:rPr>
        <w:t>autopatrocínio</w:t>
      </w:r>
      <w:proofErr w:type="spellEnd"/>
      <w:r w:rsidRPr="004108AA">
        <w:rPr>
          <w:rFonts w:ascii="Times New Roman" w:hAnsi="Times New Roman"/>
          <w:sz w:val="24"/>
          <w:szCs w:val="24"/>
        </w:rPr>
        <w:t xml:space="preserve"> ou pelo benefício proporcional diferido</w:t>
      </w:r>
      <w:r w:rsidR="008C43FE" w:rsidRPr="004108AA">
        <w:rPr>
          <w:rFonts w:ascii="Times New Roman" w:hAnsi="Times New Roman"/>
          <w:sz w:val="24"/>
          <w:szCs w:val="24"/>
        </w:rPr>
        <w:t>,</w:t>
      </w:r>
      <w:r w:rsidRPr="004108AA">
        <w:rPr>
          <w:rFonts w:ascii="Times New Roman" w:hAnsi="Times New Roman"/>
          <w:sz w:val="24"/>
          <w:szCs w:val="24"/>
        </w:rPr>
        <w:t xml:space="preserve"> este último em relação ao custeio das despesas administrativas;</w:t>
      </w:r>
    </w:p>
    <w:p w:rsidR="00267A55" w:rsidRPr="004108AA" w:rsidRDefault="00267A55" w:rsidP="00267A5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ocorrer a concessão de Benefício deste Plano de Benefícios;</w:t>
      </w:r>
    </w:p>
    <w:p w:rsidR="00267A55" w:rsidRPr="004108AA" w:rsidRDefault="00267A55" w:rsidP="00267A5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o Participante requerer o desligamento deste Plano de Benefícios.</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5.13</w:t>
      </w:r>
      <w:r w:rsidRPr="004108AA">
        <w:rPr>
          <w:rFonts w:ascii="Times New Roman" w:hAnsi="Times New Roman"/>
          <w:sz w:val="24"/>
          <w:szCs w:val="24"/>
        </w:rPr>
        <w:tab/>
        <w:t xml:space="preserve">As Contribuições do Participante ficarão suspensas durante o período em que perdurar a perda total da remuneração, exceto se o Participante optar por continuar contribuindo para este Plano, nos termos do item </w:t>
      </w:r>
      <w:r w:rsidR="00661F55" w:rsidRPr="004108AA">
        <w:rPr>
          <w:rFonts w:ascii="Times New Roman" w:hAnsi="Times New Roman"/>
          <w:sz w:val="24"/>
          <w:szCs w:val="24"/>
        </w:rPr>
        <w:t>9.4</w:t>
      </w:r>
      <w:r w:rsidRPr="004108AA">
        <w:rPr>
          <w:rFonts w:ascii="Times New Roman" w:hAnsi="Times New Roman"/>
          <w:sz w:val="24"/>
          <w:szCs w:val="24"/>
        </w:rPr>
        <w:t xml:space="preserve"> deste Regulamento.</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5.14</w:t>
      </w:r>
      <w:r w:rsidRPr="004108AA">
        <w:rPr>
          <w:rFonts w:ascii="Times New Roman" w:hAnsi="Times New Roman"/>
          <w:sz w:val="24"/>
          <w:szCs w:val="24"/>
        </w:rPr>
        <w:tab/>
        <w:t xml:space="preserve">A Contribuição do Participante que optar pelo </w:t>
      </w:r>
      <w:proofErr w:type="spellStart"/>
      <w:r w:rsidRPr="004108AA">
        <w:rPr>
          <w:rFonts w:ascii="Times New Roman" w:hAnsi="Times New Roman"/>
          <w:sz w:val="24"/>
          <w:szCs w:val="24"/>
        </w:rPr>
        <w:t>autopatrocínio</w:t>
      </w:r>
      <w:proofErr w:type="spellEnd"/>
      <w:r w:rsidRPr="004108AA">
        <w:rPr>
          <w:rFonts w:ascii="Times New Roman" w:hAnsi="Times New Roman"/>
          <w:sz w:val="24"/>
          <w:szCs w:val="24"/>
        </w:rPr>
        <w:t xml:space="preserve"> e pelo benefício proporcional diferido deverá ser recolhida diretamente ao Instituto </w:t>
      </w:r>
      <w:r w:rsidR="00375215" w:rsidRPr="004108AA">
        <w:rPr>
          <w:rFonts w:ascii="Times New Roman" w:hAnsi="Times New Roman"/>
          <w:sz w:val="24"/>
          <w:szCs w:val="24"/>
        </w:rPr>
        <w:t>Ambev</w:t>
      </w:r>
      <w:r w:rsidRPr="004108AA">
        <w:rPr>
          <w:rFonts w:ascii="Times New Roman" w:hAnsi="Times New Roman"/>
          <w:sz w:val="24"/>
          <w:szCs w:val="24"/>
        </w:rPr>
        <w:t xml:space="preserve"> ou estabelecimento bancário por este indicado até o 3º (terceiro) dia útil do mês subseq</w:t>
      </w:r>
      <w:r w:rsidR="007D55FF" w:rsidRPr="004108AA">
        <w:rPr>
          <w:rFonts w:ascii="Times New Roman" w:hAnsi="Times New Roman"/>
          <w:sz w:val="24"/>
          <w:szCs w:val="24"/>
        </w:rPr>
        <w:t>u</w:t>
      </w:r>
      <w:r w:rsidRPr="004108AA">
        <w:rPr>
          <w:rFonts w:ascii="Times New Roman" w:hAnsi="Times New Roman"/>
          <w:sz w:val="24"/>
          <w:szCs w:val="24"/>
        </w:rPr>
        <w:t>ente ao mês de competência.</w:t>
      </w:r>
    </w:p>
    <w:p w:rsidR="000D12C3" w:rsidRPr="004108AA" w:rsidRDefault="000D12C3" w:rsidP="005D13F2">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5.14.1</w:t>
      </w:r>
      <w:r w:rsidRPr="004108AA">
        <w:rPr>
          <w:rFonts w:ascii="Times New Roman" w:hAnsi="Times New Roman"/>
          <w:sz w:val="24"/>
          <w:szCs w:val="24"/>
        </w:rPr>
        <w:tab/>
        <w:t>Os valores recolhidos para custeio das despesas administrativas</w:t>
      </w:r>
      <w:r w:rsidR="003C1EC3" w:rsidRPr="004108AA">
        <w:rPr>
          <w:rFonts w:ascii="Times New Roman" w:hAnsi="Times New Roman"/>
          <w:sz w:val="24"/>
          <w:szCs w:val="24"/>
        </w:rPr>
        <w:t xml:space="preserve"> </w:t>
      </w:r>
      <w:r w:rsidR="005D13F2" w:rsidRPr="004108AA">
        <w:rPr>
          <w:rFonts w:ascii="Times New Roman" w:hAnsi="Times New Roman"/>
          <w:sz w:val="24"/>
          <w:szCs w:val="24"/>
        </w:rPr>
        <w:t>serão creditados no plano de gestão administrativa</w:t>
      </w:r>
      <w:r w:rsidR="00F83521" w:rsidRPr="004108AA">
        <w:rPr>
          <w:rFonts w:ascii="Times New Roman" w:hAnsi="Times New Roman"/>
          <w:sz w:val="24"/>
          <w:szCs w:val="24"/>
        </w:rPr>
        <w:t>. As</w:t>
      </w:r>
      <w:r w:rsidR="006E2A8B" w:rsidRPr="004108AA">
        <w:rPr>
          <w:rFonts w:ascii="Times New Roman" w:hAnsi="Times New Roman"/>
          <w:sz w:val="24"/>
          <w:szCs w:val="24"/>
        </w:rPr>
        <w:t xml:space="preserve"> Contribuições Básicas, Adicional e Normal</w:t>
      </w:r>
      <w:r w:rsidR="00F83521" w:rsidRPr="004108AA">
        <w:rPr>
          <w:rFonts w:ascii="Times New Roman" w:hAnsi="Times New Roman"/>
          <w:sz w:val="24"/>
          <w:szCs w:val="24"/>
        </w:rPr>
        <w:t xml:space="preserve">, efetuadas pelo </w:t>
      </w:r>
      <w:proofErr w:type="spellStart"/>
      <w:r w:rsidR="00F83521" w:rsidRPr="004108AA">
        <w:rPr>
          <w:rFonts w:ascii="Times New Roman" w:hAnsi="Times New Roman"/>
          <w:sz w:val="24"/>
          <w:szCs w:val="24"/>
        </w:rPr>
        <w:t>autopatrocinado</w:t>
      </w:r>
      <w:proofErr w:type="spellEnd"/>
      <w:r w:rsidR="00F83521" w:rsidRPr="004108AA">
        <w:rPr>
          <w:rFonts w:ascii="Times New Roman" w:hAnsi="Times New Roman"/>
          <w:sz w:val="24"/>
          <w:szCs w:val="24"/>
        </w:rPr>
        <w:t>,</w:t>
      </w:r>
      <w:r w:rsidR="006E2A8B" w:rsidRPr="004108AA">
        <w:rPr>
          <w:rFonts w:ascii="Times New Roman" w:hAnsi="Times New Roman"/>
          <w:sz w:val="24"/>
          <w:szCs w:val="24"/>
        </w:rPr>
        <w:t xml:space="preserve"> </w:t>
      </w:r>
      <w:r w:rsidR="00F83521" w:rsidRPr="004108AA">
        <w:rPr>
          <w:rFonts w:ascii="Times New Roman" w:hAnsi="Times New Roman"/>
          <w:sz w:val="24"/>
          <w:szCs w:val="24"/>
        </w:rPr>
        <w:t xml:space="preserve">serão creditadas </w:t>
      </w:r>
      <w:r w:rsidR="006E2A8B" w:rsidRPr="004108AA">
        <w:rPr>
          <w:rFonts w:ascii="Times New Roman" w:hAnsi="Times New Roman"/>
          <w:sz w:val="24"/>
          <w:szCs w:val="24"/>
        </w:rPr>
        <w:t>nas Contas de Participante e a Contribuição Específica</w:t>
      </w:r>
      <w:r w:rsidR="00F34A0A" w:rsidRPr="004108AA">
        <w:rPr>
          <w:rFonts w:ascii="Times New Roman" w:hAnsi="Times New Roman"/>
          <w:sz w:val="24"/>
          <w:szCs w:val="24"/>
        </w:rPr>
        <w:t xml:space="preserve"> </w:t>
      </w:r>
      <w:r w:rsidR="005D13F2" w:rsidRPr="004108AA">
        <w:rPr>
          <w:rFonts w:ascii="Times New Roman" w:hAnsi="Times New Roman"/>
          <w:sz w:val="24"/>
          <w:szCs w:val="24"/>
        </w:rPr>
        <w:t>na conta do Plano de Benefícios destinada ao pagamento dos benefícios de risco.</w:t>
      </w:r>
    </w:p>
    <w:p w:rsidR="000C777B" w:rsidRPr="004108AA" w:rsidRDefault="000C777B" w:rsidP="000C777B">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5.15</w:t>
      </w:r>
      <w:r w:rsidRPr="004108AA">
        <w:rPr>
          <w:rFonts w:ascii="Times New Roman" w:hAnsi="Times New Roman"/>
          <w:sz w:val="24"/>
          <w:szCs w:val="24"/>
        </w:rPr>
        <w:tab/>
        <w:t>As Contribuições da Patrocinadora serão determinadas da seguinte forma:</w:t>
      </w:r>
    </w:p>
    <w:p w:rsidR="000C777B" w:rsidRPr="004108AA" w:rsidRDefault="000C777B" w:rsidP="000C777B">
      <w:pPr>
        <w:pStyle w:val="StyleStyleStyle8BlackCharAuto"/>
        <w:jc w:val="both"/>
        <w:rPr>
          <w:rStyle w:val="StyleStyle3BoldCharCharCharCharCharCharCharCharCharCharCharCharCharCharCharCharCharCharCharChar"/>
          <w:rFonts w:ascii="Times New Roman" w:hAnsi="Times New Roman"/>
          <w:b w:val="0"/>
          <w:bCs w:val="0"/>
          <w:sz w:val="24"/>
          <w:szCs w:val="24"/>
        </w:rPr>
      </w:pPr>
      <w:r w:rsidRPr="004108AA">
        <w:rPr>
          <w:rFonts w:ascii="Times New Roman" w:hAnsi="Times New Roman"/>
          <w:sz w:val="24"/>
          <w:szCs w:val="24"/>
        </w:rPr>
        <w:t>I</w:t>
      </w:r>
      <w:r w:rsidRPr="004108AA">
        <w:rPr>
          <w:rFonts w:ascii="Times New Roman" w:hAnsi="Times New Roman"/>
          <w:sz w:val="24"/>
          <w:szCs w:val="24"/>
        </w:rPr>
        <w:tab/>
        <w:t>Contribuição Normal equivalente a um percentual da Contribuição Básica do Participante, observado o disposto no subitem 5.15.1.</w:t>
      </w:r>
    </w:p>
    <w:tbl>
      <w:tblPr>
        <w:tblW w:w="0" w:type="auto"/>
        <w:tblInd w:w="1728" w:type="dxa"/>
        <w:tblBorders>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2772"/>
        <w:gridCol w:w="1710"/>
        <w:gridCol w:w="1260"/>
      </w:tblGrid>
      <w:tr w:rsidR="00BC5AE3" w:rsidRPr="004108AA" w:rsidTr="001F7921">
        <w:trPr>
          <w:trHeight w:val="548"/>
        </w:trPr>
        <w:tc>
          <w:tcPr>
            <w:tcW w:w="2772" w:type="dxa"/>
            <w:tcBorders>
              <w:top w:val="nil"/>
              <w:bottom w:val="single" w:sz="8" w:space="0" w:color="auto"/>
              <w:right w:val="nil"/>
            </w:tcBorders>
          </w:tcPr>
          <w:p w:rsidR="006404DE" w:rsidRPr="004108AA" w:rsidRDefault="006404DE" w:rsidP="006404DE">
            <w:pPr>
              <w:pStyle w:val="Normal1"/>
              <w:spacing w:after="0"/>
              <w:ind w:left="0"/>
              <w:jc w:val="both"/>
              <w:rPr>
                <w:rFonts w:ascii="Times New Roman" w:hAnsi="Times New Roman"/>
                <w:sz w:val="24"/>
                <w:szCs w:val="24"/>
              </w:rPr>
            </w:pPr>
          </w:p>
        </w:tc>
        <w:tc>
          <w:tcPr>
            <w:tcW w:w="2970" w:type="dxa"/>
            <w:gridSpan w:val="2"/>
            <w:tcBorders>
              <w:left w:val="nil"/>
            </w:tcBorders>
          </w:tcPr>
          <w:p w:rsidR="006404DE" w:rsidRPr="004108AA" w:rsidRDefault="006404DE" w:rsidP="006404DE">
            <w:pPr>
              <w:pStyle w:val="StyleStyleStyle3BlackChar1CharCharCharCharCharCharChar1CharCharCharCharCharCharCharCharCharCharCharCharCharChar"/>
              <w:spacing w:after="0"/>
              <w:ind w:left="0" w:firstLine="0"/>
              <w:jc w:val="both"/>
              <w:rPr>
                <w:rFonts w:ascii="Times New Roman" w:hAnsi="Times New Roman"/>
                <w:sz w:val="24"/>
                <w:szCs w:val="24"/>
              </w:rPr>
            </w:pPr>
            <w:r w:rsidRPr="004108AA">
              <w:rPr>
                <w:rFonts w:ascii="Times New Roman" w:hAnsi="Times New Roman"/>
                <w:sz w:val="24"/>
                <w:szCs w:val="24"/>
              </w:rPr>
              <w:t>Percentagem Incidente sobre a Contribuição Básica</w:t>
            </w:r>
          </w:p>
        </w:tc>
      </w:tr>
      <w:tr w:rsidR="00BC5AE3" w:rsidRPr="004108AA" w:rsidTr="001F7921">
        <w:trPr>
          <w:trHeight w:val="268"/>
        </w:trPr>
        <w:tc>
          <w:tcPr>
            <w:tcW w:w="2772" w:type="dxa"/>
            <w:tcBorders>
              <w:top w:val="single" w:sz="8" w:space="0" w:color="auto"/>
            </w:tcBorders>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Idade (em anos completos)</w:t>
            </w:r>
          </w:p>
        </w:tc>
        <w:tc>
          <w:tcPr>
            <w:tcW w:w="171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Mínimo</w:t>
            </w:r>
          </w:p>
        </w:tc>
        <w:tc>
          <w:tcPr>
            <w:tcW w:w="126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Máximo</w:t>
            </w:r>
          </w:p>
        </w:tc>
      </w:tr>
      <w:tr w:rsidR="00BC5AE3" w:rsidRPr="004108AA" w:rsidTr="001F7921">
        <w:tc>
          <w:tcPr>
            <w:tcW w:w="2772"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Até 27</w:t>
            </w:r>
          </w:p>
        </w:tc>
        <w:tc>
          <w:tcPr>
            <w:tcW w:w="171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0%</w:t>
            </w:r>
          </w:p>
        </w:tc>
        <w:tc>
          <w:tcPr>
            <w:tcW w:w="126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0%</w:t>
            </w:r>
          </w:p>
        </w:tc>
      </w:tr>
      <w:tr w:rsidR="00BC5AE3" w:rsidRPr="004108AA" w:rsidTr="001F7921">
        <w:tc>
          <w:tcPr>
            <w:tcW w:w="2772"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28 a 37</w:t>
            </w:r>
          </w:p>
        </w:tc>
        <w:tc>
          <w:tcPr>
            <w:tcW w:w="171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25%</w:t>
            </w:r>
          </w:p>
        </w:tc>
        <w:tc>
          <w:tcPr>
            <w:tcW w:w="126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75%</w:t>
            </w:r>
          </w:p>
        </w:tc>
      </w:tr>
      <w:tr w:rsidR="00BC5AE3" w:rsidRPr="004108AA" w:rsidTr="001F7921">
        <w:tc>
          <w:tcPr>
            <w:tcW w:w="2772"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38 a 47</w:t>
            </w:r>
          </w:p>
        </w:tc>
        <w:tc>
          <w:tcPr>
            <w:tcW w:w="171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60%</w:t>
            </w:r>
          </w:p>
        </w:tc>
        <w:tc>
          <w:tcPr>
            <w:tcW w:w="126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140%</w:t>
            </w:r>
          </w:p>
        </w:tc>
      </w:tr>
      <w:tr w:rsidR="000C770A" w:rsidRPr="004108AA" w:rsidTr="001F7921">
        <w:tc>
          <w:tcPr>
            <w:tcW w:w="2772"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48 em diante</w:t>
            </w:r>
          </w:p>
        </w:tc>
        <w:tc>
          <w:tcPr>
            <w:tcW w:w="171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160%</w:t>
            </w:r>
          </w:p>
        </w:tc>
        <w:tc>
          <w:tcPr>
            <w:tcW w:w="1260" w:type="dxa"/>
          </w:tcPr>
          <w:p w:rsidR="000C777B" w:rsidRPr="004108AA" w:rsidRDefault="000C777B" w:rsidP="006404DE">
            <w:pPr>
              <w:pStyle w:val="Normal1"/>
              <w:spacing w:after="0"/>
              <w:ind w:left="0"/>
              <w:jc w:val="both"/>
              <w:rPr>
                <w:rFonts w:ascii="Times New Roman" w:hAnsi="Times New Roman"/>
                <w:sz w:val="24"/>
                <w:szCs w:val="24"/>
              </w:rPr>
            </w:pPr>
            <w:r w:rsidRPr="004108AA">
              <w:rPr>
                <w:rFonts w:ascii="Times New Roman" w:hAnsi="Times New Roman"/>
                <w:sz w:val="24"/>
                <w:szCs w:val="24"/>
              </w:rPr>
              <w:t>240%</w:t>
            </w:r>
          </w:p>
        </w:tc>
      </w:tr>
    </w:tbl>
    <w:p w:rsidR="000C777B" w:rsidRPr="004108AA" w:rsidRDefault="000C777B" w:rsidP="004D0FE6">
      <w:pPr>
        <w:pStyle w:val="StyleStyleStyle3BlackChar1CharCharCharCharCharCharChar1CharCharCharCharCharCharCharCharCharCharCharCharCharChar"/>
        <w:spacing w:after="120"/>
        <w:jc w:val="both"/>
        <w:rPr>
          <w:rStyle w:val="StyleStyle3BoldCharCharCharCharCharCharCharCharCharCharCharCharCharCharCharCharCharCharCharChar"/>
          <w:rFonts w:ascii="Times New Roman" w:hAnsi="Times New Roman"/>
          <w:b w:val="0"/>
          <w:bCs w:val="0"/>
          <w:sz w:val="24"/>
          <w:szCs w:val="24"/>
        </w:rPr>
      </w:pPr>
    </w:p>
    <w:p w:rsidR="008C43FE" w:rsidRPr="004108AA" w:rsidRDefault="000C777B" w:rsidP="000C777B">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Contribuição Suplementar realizada por opção da Patrocinadora e de acordo com critérios uniformes e não discriminatórios</w:t>
      </w:r>
      <w:r w:rsidR="008C43FE" w:rsidRPr="004108AA">
        <w:rPr>
          <w:rFonts w:ascii="Times New Roman" w:hAnsi="Times New Roman"/>
          <w:sz w:val="24"/>
          <w:szCs w:val="24"/>
        </w:rPr>
        <w:t>;</w:t>
      </w:r>
    </w:p>
    <w:p w:rsidR="000C777B" w:rsidRPr="004108AA" w:rsidRDefault="008C43FE" w:rsidP="000C777B">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Contribuição Específica, determinada atuarialmente, para cobertura dos Benefícios de risco previstos neste Regulamento.</w:t>
      </w:r>
    </w:p>
    <w:p w:rsidR="0043128A" w:rsidRPr="004108AA" w:rsidRDefault="0043128A"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lastRenderedPageBreak/>
        <w:t>5.15.1</w:t>
      </w:r>
      <w:r w:rsidRPr="004108AA">
        <w:rPr>
          <w:rFonts w:ascii="Times New Roman" w:hAnsi="Times New Roman"/>
          <w:sz w:val="24"/>
          <w:szCs w:val="24"/>
        </w:rPr>
        <w:tab/>
        <w:t xml:space="preserve">Os percentuais </w:t>
      </w:r>
      <w:r w:rsidR="00931804" w:rsidRPr="004108AA">
        <w:rPr>
          <w:rFonts w:ascii="Times New Roman" w:hAnsi="Times New Roman"/>
          <w:sz w:val="24"/>
          <w:szCs w:val="24"/>
        </w:rPr>
        <w:t xml:space="preserve">da Contribuição Normal </w:t>
      </w:r>
      <w:r w:rsidRPr="004108AA">
        <w:rPr>
          <w:rFonts w:ascii="Times New Roman" w:hAnsi="Times New Roman"/>
          <w:sz w:val="24"/>
          <w:szCs w:val="24"/>
        </w:rPr>
        <w:t xml:space="preserve">serão definidos pelo Conselho Deliberativo do Instituto Ambev, observados os limites mínimos e máximos e serão aplicados de acordo com a idade do Participante no </w:t>
      </w:r>
      <w:r w:rsidR="00931804" w:rsidRPr="004108AA">
        <w:rPr>
          <w:rFonts w:ascii="Times New Roman" w:hAnsi="Times New Roman"/>
          <w:sz w:val="24"/>
          <w:szCs w:val="24"/>
        </w:rPr>
        <w:t>último dia d</w:t>
      </w:r>
      <w:r w:rsidR="00540C06" w:rsidRPr="004108AA">
        <w:rPr>
          <w:rFonts w:ascii="Times New Roman" w:hAnsi="Times New Roman"/>
          <w:sz w:val="24"/>
          <w:szCs w:val="24"/>
        </w:rPr>
        <w:t xml:space="preserve">e cada </w:t>
      </w:r>
      <w:r w:rsidR="00F66AAD" w:rsidRPr="004108AA">
        <w:rPr>
          <w:rFonts w:ascii="Times New Roman" w:hAnsi="Times New Roman"/>
          <w:sz w:val="24"/>
          <w:szCs w:val="24"/>
        </w:rPr>
        <w:t xml:space="preserve">mês </w:t>
      </w:r>
      <w:r w:rsidR="00931804" w:rsidRPr="004108AA">
        <w:rPr>
          <w:rFonts w:ascii="Times New Roman" w:hAnsi="Times New Roman"/>
          <w:sz w:val="24"/>
          <w:szCs w:val="24"/>
        </w:rPr>
        <w:t>de competência da Contribuição Normal</w:t>
      </w:r>
      <w:r w:rsidR="00540C06" w:rsidRPr="004108AA">
        <w:rPr>
          <w:rFonts w:ascii="Times New Roman" w:hAnsi="Times New Roman"/>
          <w:sz w:val="24"/>
          <w:szCs w:val="24"/>
        </w:rPr>
        <w:t>.</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5.16</w:t>
      </w:r>
      <w:r w:rsidRPr="004108AA">
        <w:rPr>
          <w:rFonts w:ascii="Times New Roman" w:hAnsi="Times New Roman"/>
          <w:sz w:val="24"/>
          <w:szCs w:val="24"/>
        </w:rPr>
        <w:tab/>
        <w:t>As Contribuições da Patrocinadora, relativas a cada Participante, cessarão automaticamente no mês em que:</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ocorrer a Rescisão;</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ocorrer o falecimento do Participante ou a concessão de qualquer Benefício previsto neste Regulamento;</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o Participante requerer o desligamento deste Plano de Benefícios;</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IV</w:t>
      </w:r>
      <w:r w:rsidRPr="004108AA">
        <w:rPr>
          <w:rFonts w:ascii="Times New Roman" w:hAnsi="Times New Roman"/>
          <w:sz w:val="24"/>
          <w:szCs w:val="24"/>
        </w:rPr>
        <w:tab/>
        <w:t>o Participante preencher as condições previstas neste Regulamento para o Benefício de Aposentadoria Normal.</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5.17</w:t>
      </w:r>
      <w:r w:rsidRPr="004108AA">
        <w:rPr>
          <w:rFonts w:ascii="Times New Roman" w:hAnsi="Times New Roman"/>
          <w:sz w:val="24"/>
          <w:szCs w:val="24"/>
        </w:rPr>
        <w:tab/>
        <w:t>As Contribuições da Patrocinadora, inclusive as destinadas ao custeio das despesas administrativas, ficarão suspensas durante o período em que perdurar a perda total da remuneração de Participante em Patrocinadora.</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5.18</w:t>
      </w:r>
      <w:r w:rsidRPr="004108AA">
        <w:rPr>
          <w:rFonts w:ascii="Times New Roman" w:hAnsi="Times New Roman"/>
          <w:sz w:val="24"/>
          <w:szCs w:val="24"/>
        </w:rPr>
        <w:tab/>
        <w:t xml:space="preserve">As Contribuições da Patrocinadora serão pagas ao Instituto </w:t>
      </w:r>
      <w:r w:rsidR="00375215" w:rsidRPr="004108AA">
        <w:rPr>
          <w:rFonts w:ascii="Times New Roman" w:hAnsi="Times New Roman"/>
          <w:sz w:val="24"/>
          <w:szCs w:val="24"/>
        </w:rPr>
        <w:t>Ambev</w:t>
      </w:r>
      <w:r w:rsidRPr="004108AA">
        <w:rPr>
          <w:rFonts w:ascii="Times New Roman" w:hAnsi="Times New Roman"/>
          <w:sz w:val="24"/>
          <w:szCs w:val="24"/>
        </w:rPr>
        <w:t xml:space="preserve"> em dinheiro ou valores, de acordo com os critérios fixados pelo Conselho Deliberativo do Instituto </w:t>
      </w:r>
      <w:r w:rsidR="00375215" w:rsidRPr="004108AA">
        <w:rPr>
          <w:rFonts w:ascii="Times New Roman" w:hAnsi="Times New Roman"/>
          <w:sz w:val="24"/>
          <w:szCs w:val="24"/>
        </w:rPr>
        <w:t>Ambev</w:t>
      </w:r>
      <w:r w:rsidRPr="004108AA">
        <w:rPr>
          <w:rFonts w:ascii="Times New Roman" w:hAnsi="Times New Roman"/>
          <w:sz w:val="24"/>
          <w:szCs w:val="24"/>
        </w:rPr>
        <w:t>, até o 3º (terceiro) dia útil do mês subseq</w:t>
      </w:r>
      <w:r w:rsidR="007D55FF" w:rsidRPr="004108AA">
        <w:rPr>
          <w:rFonts w:ascii="Times New Roman" w:hAnsi="Times New Roman"/>
          <w:sz w:val="24"/>
          <w:szCs w:val="24"/>
        </w:rPr>
        <w:t>u</w:t>
      </w:r>
      <w:r w:rsidRPr="004108AA">
        <w:rPr>
          <w:rFonts w:ascii="Times New Roman" w:hAnsi="Times New Roman"/>
          <w:sz w:val="24"/>
          <w:szCs w:val="24"/>
        </w:rPr>
        <w:t>ente ao mês de competência.</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5.19</w:t>
      </w:r>
      <w:r w:rsidRPr="004108AA">
        <w:rPr>
          <w:rFonts w:ascii="Times New Roman" w:hAnsi="Times New Roman"/>
          <w:sz w:val="24"/>
          <w:szCs w:val="24"/>
        </w:rPr>
        <w:tab/>
        <w:t>A falta de recolhimento das contribuições no prazo estipulado neste Regulamento acarretará as seguintes penalidades:</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multa de 5% (cinco por cento) sobre o valor não recolhido;</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juros de 1% (um por cento) ao mês ou sua equivalência diária;</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 xml:space="preserve">atualização monetária com base na variação do </w:t>
      </w:r>
      <w:r w:rsidR="00B67B8E">
        <w:rPr>
          <w:rFonts w:ascii="Times New Roman" w:hAnsi="Times New Roman"/>
          <w:sz w:val="24"/>
          <w:szCs w:val="24"/>
        </w:rPr>
        <w:t xml:space="preserve">Índice </w:t>
      </w:r>
      <w:r w:rsidR="00B67B8E" w:rsidRPr="00B67B8E">
        <w:rPr>
          <w:rFonts w:ascii="Times New Roman" w:hAnsi="Times New Roman"/>
          <w:b/>
          <w:bCs/>
          <w:sz w:val="24"/>
          <w:szCs w:val="24"/>
        </w:rPr>
        <w:t>do Plano</w:t>
      </w:r>
      <w:r w:rsidRPr="004108AA">
        <w:rPr>
          <w:rFonts w:ascii="Times New Roman" w:hAnsi="Times New Roman"/>
          <w:sz w:val="24"/>
          <w:szCs w:val="24"/>
        </w:rPr>
        <w:t xml:space="preserve"> do período decorrido desde a data do vencimento de cada importância até a data do efetivo pagamento.</w:t>
      </w:r>
    </w:p>
    <w:p w:rsidR="00A019BC" w:rsidRPr="004108AA" w:rsidRDefault="00A019BC" w:rsidP="00A019BC">
      <w:pPr>
        <w:pStyle w:val="StyleParag2Left02Before0ptAfter12pt"/>
        <w:jc w:val="both"/>
        <w:rPr>
          <w:rFonts w:ascii="Times New Roman" w:hAnsi="Times New Roman"/>
          <w:sz w:val="24"/>
          <w:szCs w:val="24"/>
        </w:rPr>
      </w:pPr>
      <w:r w:rsidRPr="004108AA">
        <w:rPr>
          <w:rFonts w:ascii="Times New Roman" w:hAnsi="Times New Roman"/>
          <w:sz w:val="24"/>
          <w:szCs w:val="24"/>
        </w:rPr>
        <w:t>5.19.1</w:t>
      </w:r>
      <w:r w:rsidRPr="004108AA">
        <w:rPr>
          <w:rFonts w:ascii="Times New Roman" w:hAnsi="Times New Roman"/>
          <w:sz w:val="24"/>
          <w:szCs w:val="24"/>
        </w:rPr>
        <w:tab/>
        <w:t>O</w:t>
      </w:r>
      <w:r w:rsidR="007007A9" w:rsidRPr="004108AA">
        <w:rPr>
          <w:rFonts w:ascii="Times New Roman" w:hAnsi="Times New Roman"/>
          <w:sz w:val="24"/>
          <w:szCs w:val="24"/>
        </w:rPr>
        <w:t>s</w:t>
      </w:r>
      <w:r w:rsidRPr="004108AA">
        <w:rPr>
          <w:rFonts w:ascii="Times New Roman" w:hAnsi="Times New Roman"/>
          <w:sz w:val="24"/>
          <w:szCs w:val="24"/>
        </w:rPr>
        <w:t xml:space="preserve"> valor</w:t>
      </w:r>
      <w:r w:rsidR="007007A9" w:rsidRPr="004108AA">
        <w:rPr>
          <w:rFonts w:ascii="Times New Roman" w:hAnsi="Times New Roman"/>
          <w:sz w:val="24"/>
          <w:szCs w:val="24"/>
        </w:rPr>
        <w:t>es</w:t>
      </w:r>
      <w:r w:rsidRPr="004108AA">
        <w:rPr>
          <w:rFonts w:ascii="Times New Roman" w:hAnsi="Times New Roman"/>
          <w:sz w:val="24"/>
          <w:szCs w:val="24"/>
        </w:rPr>
        <w:t xml:space="preserve"> correspondente</w:t>
      </w:r>
      <w:r w:rsidR="007007A9" w:rsidRPr="004108AA">
        <w:rPr>
          <w:rFonts w:ascii="Times New Roman" w:hAnsi="Times New Roman"/>
          <w:sz w:val="24"/>
          <w:szCs w:val="24"/>
        </w:rPr>
        <w:t>s</w:t>
      </w:r>
      <w:r w:rsidRPr="004108AA">
        <w:rPr>
          <w:rFonts w:ascii="Times New Roman" w:hAnsi="Times New Roman"/>
          <w:sz w:val="24"/>
          <w:szCs w:val="24"/>
        </w:rPr>
        <w:t xml:space="preserve"> </w:t>
      </w:r>
      <w:r w:rsidR="007007A9" w:rsidRPr="004108AA">
        <w:rPr>
          <w:rFonts w:ascii="Times New Roman" w:hAnsi="Times New Roman"/>
          <w:sz w:val="24"/>
          <w:szCs w:val="24"/>
        </w:rPr>
        <w:t>à aplicação</w:t>
      </w:r>
      <w:r w:rsidR="007007A9" w:rsidRPr="004108AA">
        <w:rPr>
          <w:sz w:val="24"/>
          <w:szCs w:val="24"/>
        </w:rPr>
        <w:t xml:space="preserve"> </w:t>
      </w:r>
      <w:r w:rsidR="007007A9" w:rsidRPr="004108AA">
        <w:rPr>
          <w:rFonts w:ascii="Times New Roman" w:hAnsi="Times New Roman"/>
          <w:sz w:val="24"/>
          <w:szCs w:val="24"/>
        </w:rPr>
        <w:t xml:space="preserve">das </w:t>
      </w:r>
      <w:r w:rsidRPr="004108AA">
        <w:rPr>
          <w:rFonts w:ascii="Times New Roman" w:hAnsi="Times New Roman"/>
          <w:sz w:val="24"/>
          <w:szCs w:val="24"/>
        </w:rPr>
        <w:t>penalidades previstas nos incisos I</w:t>
      </w:r>
      <w:r w:rsidR="007E3CAD" w:rsidRPr="004108AA">
        <w:rPr>
          <w:rFonts w:ascii="Times New Roman" w:hAnsi="Times New Roman"/>
          <w:sz w:val="24"/>
          <w:szCs w:val="24"/>
        </w:rPr>
        <w:t>,</w:t>
      </w:r>
      <w:r w:rsidRPr="004108AA">
        <w:rPr>
          <w:rFonts w:ascii="Times New Roman" w:hAnsi="Times New Roman"/>
          <w:sz w:val="24"/>
          <w:szCs w:val="24"/>
        </w:rPr>
        <w:t xml:space="preserve"> </w:t>
      </w:r>
      <w:r w:rsidR="007E3CAD" w:rsidRPr="004108AA">
        <w:rPr>
          <w:rFonts w:ascii="Times New Roman" w:hAnsi="Times New Roman"/>
          <w:sz w:val="24"/>
          <w:szCs w:val="24"/>
        </w:rPr>
        <w:t>II e I</w:t>
      </w:r>
      <w:r w:rsidRPr="004108AA">
        <w:rPr>
          <w:rFonts w:ascii="Times New Roman" w:hAnsi="Times New Roman"/>
          <w:sz w:val="24"/>
          <w:szCs w:val="24"/>
        </w:rPr>
        <w:t xml:space="preserve">II do item 5.19 </w:t>
      </w:r>
      <w:r w:rsidR="007007A9" w:rsidRPr="004108AA">
        <w:rPr>
          <w:rFonts w:ascii="Times New Roman" w:hAnsi="Times New Roman"/>
          <w:sz w:val="24"/>
          <w:szCs w:val="24"/>
        </w:rPr>
        <w:t xml:space="preserve">serão </w:t>
      </w:r>
      <w:r w:rsidRPr="004108AA">
        <w:rPr>
          <w:rFonts w:ascii="Times New Roman" w:hAnsi="Times New Roman"/>
          <w:sz w:val="24"/>
          <w:szCs w:val="24"/>
        </w:rPr>
        <w:t>creditado</w:t>
      </w:r>
      <w:r w:rsidR="007007A9" w:rsidRPr="004108AA">
        <w:rPr>
          <w:rFonts w:ascii="Times New Roman" w:hAnsi="Times New Roman"/>
          <w:sz w:val="24"/>
          <w:szCs w:val="24"/>
        </w:rPr>
        <w:t>s</w:t>
      </w:r>
      <w:r w:rsidRPr="004108AA">
        <w:rPr>
          <w:rFonts w:ascii="Times New Roman" w:hAnsi="Times New Roman"/>
          <w:sz w:val="24"/>
          <w:szCs w:val="24"/>
        </w:rPr>
        <w:t xml:space="preserve"> neste Plano de Benefícios </w:t>
      </w:r>
      <w:r w:rsidR="00D85B7E" w:rsidRPr="004108AA">
        <w:rPr>
          <w:rFonts w:ascii="Times New Roman" w:hAnsi="Times New Roman"/>
          <w:sz w:val="24"/>
          <w:szCs w:val="24"/>
        </w:rPr>
        <w:t>ou no plano de gestão administrativa</w:t>
      </w:r>
      <w:r w:rsidRPr="004108AA">
        <w:rPr>
          <w:rFonts w:ascii="Times New Roman" w:hAnsi="Times New Roman"/>
          <w:sz w:val="24"/>
          <w:szCs w:val="24"/>
        </w:rPr>
        <w:t xml:space="preserve"> de acordo com a origem do valor devido</w:t>
      </w:r>
      <w:r w:rsidR="007007A9" w:rsidRPr="004108AA">
        <w:rPr>
          <w:rFonts w:ascii="Times New Roman" w:hAnsi="Times New Roman"/>
          <w:sz w:val="24"/>
          <w:szCs w:val="24"/>
        </w:rPr>
        <w:t>, da seguinte forma:</w:t>
      </w:r>
    </w:p>
    <w:p w:rsidR="007007A9" w:rsidRPr="004108AA" w:rsidRDefault="007007A9" w:rsidP="007007A9">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r>
      <w:r w:rsidR="00F83521" w:rsidRPr="004108AA">
        <w:rPr>
          <w:rFonts w:ascii="Times New Roman" w:hAnsi="Times New Roman"/>
          <w:sz w:val="24"/>
          <w:szCs w:val="24"/>
        </w:rPr>
        <w:t>no ativo do Plano o valor decorrente de juros e multa aplicados sobre o valor das Contribuições devidas e não pagas, exceto daquelas destinadas ao custeio das despesas administrativas</w:t>
      </w:r>
      <w:r w:rsidRPr="004108AA">
        <w:rPr>
          <w:rFonts w:ascii="Times New Roman" w:hAnsi="Times New Roman"/>
          <w:sz w:val="24"/>
          <w:szCs w:val="24"/>
        </w:rPr>
        <w:t>;</w:t>
      </w:r>
    </w:p>
    <w:p w:rsidR="00513559" w:rsidRPr="004108AA" w:rsidRDefault="00513559" w:rsidP="007007A9">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r>
      <w:r w:rsidR="00F83521" w:rsidRPr="004108AA">
        <w:rPr>
          <w:rFonts w:ascii="Times New Roman" w:hAnsi="Times New Roman"/>
          <w:sz w:val="24"/>
          <w:szCs w:val="24"/>
        </w:rPr>
        <w:t xml:space="preserve">no saldo de Conta de Participante ou de Patrocinadora do Plano, conforme a origem da contribuição, o valor de atualização monetária aplicado sobre o valor </w:t>
      </w:r>
      <w:r w:rsidR="00F83521" w:rsidRPr="004108AA">
        <w:rPr>
          <w:rFonts w:ascii="Times New Roman" w:hAnsi="Times New Roman"/>
          <w:sz w:val="24"/>
          <w:szCs w:val="24"/>
        </w:rPr>
        <w:lastRenderedPageBreak/>
        <w:t>das Contribuições devidas e não pagas, exceto daquelas destinadas ao custeio das despesas administrativas; e</w:t>
      </w:r>
    </w:p>
    <w:p w:rsidR="007E3CAD" w:rsidRPr="004108AA" w:rsidRDefault="007007A9" w:rsidP="007007A9">
      <w:pPr>
        <w:pStyle w:val="StyleStyleStyle8BlackCharAuto"/>
        <w:jc w:val="both"/>
        <w:rPr>
          <w:rFonts w:ascii="Times New Roman" w:hAnsi="Times New Roman"/>
          <w:sz w:val="24"/>
          <w:szCs w:val="24"/>
        </w:rPr>
      </w:pPr>
      <w:r w:rsidRPr="004108AA">
        <w:rPr>
          <w:rFonts w:ascii="Times New Roman" w:hAnsi="Times New Roman"/>
          <w:sz w:val="24"/>
          <w:szCs w:val="24"/>
        </w:rPr>
        <w:t>II</w:t>
      </w:r>
      <w:r w:rsidR="00513559" w:rsidRPr="004108AA">
        <w:rPr>
          <w:rFonts w:ascii="Times New Roman" w:hAnsi="Times New Roman"/>
          <w:sz w:val="24"/>
          <w:szCs w:val="24"/>
        </w:rPr>
        <w:t>I</w:t>
      </w:r>
      <w:r w:rsidRPr="004108AA">
        <w:rPr>
          <w:rFonts w:ascii="Times New Roman" w:hAnsi="Times New Roman"/>
          <w:sz w:val="24"/>
          <w:szCs w:val="24"/>
        </w:rPr>
        <w:tab/>
        <w:t>no fundo administrativo</w:t>
      </w:r>
      <w:r w:rsidR="00D82914" w:rsidRPr="004108AA">
        <w:rPr>
          <w:rFonts w:ascii="Times New Roman" w:hAnsi="Times New Roman"/>
          <w:sz w:val="24"/>
          <w:szCs w:val="24"/>
        </w:rPr>
        <w:t xml:space="preserve"> do Plano de Gestão Administrativa</w:t>
      </w:r>
      <w:r w:rsidRPr="004108AA">
        <w:rPr>
          <w:rFonts w:ascii="Times New Roman" w:hAnsi="Times New Roman"/>
          <w:sz w:val="24"/>
          <w:szCs w:val="24"/>
        </w:rPr>
        <w:t xml:space="preserve"> o valor decorrente de juros</w:t>
      </w:r>
      <w:r w:rsidR="00513559" w:rsidRPr="004108AA">
        <w:rPr>
          <w:rFonts w:ascii="Times New Roman" w:hAnsi="Times New Roman"/>
          <w:sz w:val="24"/>
          <w:szCs w:val="24"/>
        </w:rPr>
        <w:t>,</w:t>
      </w:r>
      <w:r w:rsidRPr="004108AA">
        <w:rPr>
          <w:rFonts w:ascii="Times New Roman" w:hAnsi="Times New Roman"/>
          <w:sz w:val="24"/>
          <w:szCs w:val="24"/>
        </w:rPr>
        <w:t xml:space="preserve"> multa </w:t>
      </w:r>
      <w:r w:rsidR="00513559" w:rsidRPr="004108AA">
        <w:rPr>
          <w:rFonts w:ascii="Times New Roman" w:hAnsi="Times New Roman"/>
          <w:sz w:val="24"/>
          <w:szCs w:val="24"/>
        </w:rPr>
        <w:t xml:space="preserve">e atualização monetária </w:t>
      </w:r>
      <w:r w:rsidRPr="004108AA">
        <w:rPr>
          <w:rFonts w:ascii="Times New Roman" w:hAnsi="Times New Roman"/>
          <w:sz w:val="24"/>
          <w:szCs w:val="24"/>
        </w:rPr>
        <w:t xml:space="preserve">aplicados sobre as </w:t>
      </w:r>
      <w:r w:rsidR="00180715" w:rsidRPr="004108AA">
        <w:rPr>
          <w:rFonts w:ascii="Times New Roman" w:hAnsi="Times New Roman"/>
          <w:sz w:val="24"/>
          <w:szCs w:val="24"/>
        </w:rPr>
        <w:t>C</w:t>
      </w:r>
      <w:r w:rsidRPr="004108AA">
        <w:rPr>
          <w:rFonts w:ascii="Times New Roman" w:hAnsi="Times New Roman"/>
          <w:sz w:val="24"/>
          <w:szCs w:val="24"/>
        </w:rPr>
        <w:t>ontribuições destinadas ao custeio das despesas administrativas, devidas e não pagas</w:t>
      </w:r>
      <w:r w:rsidR="004B6267" w:rsidRPr="004108AA">
        <w:rPr>
          <w:rFonts w:ascii="Times New Roman" w:hAnsi="Times New Roman"/>
          <w:sz w:val="24"/>
          <w:szCs w:val="24"/>
        </w:rPr>
        <w:t>.</w:t>
      </w:r>
    </w:p>
    <w:p w:rsidR="000D12C3" w:rsidRPr="004108AA" w:rsidRDefault="000D12C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5.19.2</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O valor correspondente a soma do juro e da multa não poderá exceder ao valor da obrigação principal.</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5.20</w:t>
      </w:r>
      <w:r w:rsidRPr="004108AA">
        <w:rPr>
          <w:rFonts w:ascii="Times New Roman" w:hAnsi="Times New Roman"/>
          <w:sz w:val="24"/>
          <w:szCs w:val="24"/>
        </w:rPr>
        <w:tab/>
        <w:t>As Contribuições Normal e Suplementar da Patrocinadora serão creditadas e acumuladas na Conta de Patrocinadora.</w:t>
      </w:r>
    </w:p>
    <w:p w:rsidR="004452D7" w:rsidRPr="004108AA" w:rsidRDefault="004452D7" w:rsidP="004452D7">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5.21</w:t>
      </w:r>
      <w:r w:rsidRPr="004108AA">
        <w:rPr>
          <w:rFonts w:ascii="Times New Roman" w:hAnsi="Times New Roman"/>
          <w:sz w:val="24"/>
          <w:szCs w:val="24"/>
        </w:rPr>
        <w:tab/>
        <w:t xml:space="preserve">As Contribuições de Patrocinadora e de Participante </w:t>
      </w:r>
      <w:proofErr w:type="spellStart"/>
      <w:r w:rsidR="00D82914" w:rsidRPr="004108AA">
        <w:rPr>
          <w:rFonts w:ascii="Times New Roman" w:hAnsi="Times New Roman"/>
          <w:sz w:val="24"/>
          <w:szCs w:val="24"/>
        </w:rPr>
        <w:t>autopatrocinado</w:t>
      </w:r>
      <w:proofErr w:type="spellEnd"/>
      <w:r w:rsidR="00D82914" w:rsidRPr="004108AA">
        <w:rPr>
          <w:rFonts w:ascii="Times New Roman" w:hAnsi="Times New Roman"/>
          <w:sz w:val="24"/>
          <w:szCs w:val="24"/>
        </w:rPr>
        <w:t xml:space="preserve"> e daquele aguardando o benefício proporcional diferido, </w:t>
      </w:r>
      <w:r w:rsidRPr="004108AA">
        <w:rPr>
          <w:rFonts w:ascii="Times New Roman" w:hAnsi="Times New Roman"/>
          <w:sz w:val="24"/>
          <w:szCs w:val="24"/>
        </w:rPr>
        <w:t>destinadas ao custeio das despesas administrativas</w:t>
      </w:r>
      <w:r w:rsidR="00D82914" w:rsidRPr="004108AA">
        <w:rPr>
          <w:rFonts w:ascii="Times New Roman" w:hAnsi="Times New Roman"/>
          <w:sz w:val="24"/>
          <w:szCs w:val="24"/>
        </w:rPr>
        <w:t>,</w:t>
      </w:r>
      <w:r w:rsidRPr="004108AA">
        <w:rPr>
          <w:rFonts w:ascii="Times New Roman" w:hAnsi="Times New Roman"/>
          <w:sz w:val="24"/>
          <w:szCs w:val="24"/>
        </w:rPr>
        <w:t xml:space="preserve"> observarão as disposições do plano de custeio anual e do plano de gestão administrativa</w:t>
      </w:r>
      <w:r w:rsidR="00E7529F" w:rsidRPr="004108AA">
        <w:rPr>
          <w:rFonts w:ascii="Times New Roman" w:hAnsi="Times New Roman"/>
          <w:sz w:val="24"/>
          <w:szCs w:val="24"/>
        </w:rPr>
        <w:t>.</w:t>
      </w:r>
    </w:p>
    <w:p w:rsidR="000D12C3" w:rsidRPr="004108AA" w:rsidRDefault="000D12C3" w:rsidP="00B208A5">
      <w:pPr>
        <w:pStyle w:val="StyleStyle3BoldCharCharCharCharCharCharCharCharCharCharCharCharCharCharCharCharCharCharChar"/>
        <w:ind w:left="0" w:firstLine="0"/>
        <w:jc w:val="both"/>
        <w:rPr>
          <w:rStyle w:val="StyleStyle3BoldCharCharCharCharCharCharCharCharCharCharCharCharCharCharCharCharCharCharCharChar"/>
          <w:rFonts w:ascii="Times New Roman" w:hAnsi="Times New Roman"/>
          <w:sz w:val="24"/>
          <w:szCs w:val="24"/>
        </w:rPr>
      </w:pPr>
      <w:r w:rsidRPr="004108AA">
        <w:rPr>
          <w:rFonts w:ascii="Times New Roman" w:hAnsi="Times New Roman"/>
          <w:b w:val="0"/>
          <w:bCs w:val="0"/>
          <w:sz w:val="24"/>
          <w:szCs w:val="24"/>
        </w:rPr>
        <w:t>Seção III – Do Fundo do Plano</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5.22</w:t>
      </w:r>
      <w:r w:rsidRPr="004108AA">
        <w:rPr>
          <w:rFonts w:ascii="Times New Roman" w:hAnsi="Times New Roman"/>
          <w:sz w:val="24"/>
          <w:szCs w:val="24"/>
        </w:rPr>
        <w:tab/>
        <w:t xml:space="preserve">Para garantia de suas obrigações, o Instituto </w:t>
      </w:r>
      <w:r w:rsidR="00375215" w:rsidRPr="004108AA">
        <w:rPr>
          <w:rFonts w:ascii="Times New Roman" w:hAnsi="Times New Roman"/>
          <w:sz w:val="24"/>
          <w:szCs w:val="24"/>
        </w:rPr>
        <w:t>Ambev</w:t>
      </w:r>
      <w:r w:rsidRPr="004108AA">
        <w:rPr>
          <w:rFonts w:ascii="Times New Roman" w:hAnsi="Times New Roman"/>
          <w:sz w:val="24"/>
          <w:szCs w:val="24"/>
        </w:rPr>
        <w:t xml:space="preserve"> constituirá o Fundo do Plano em conformidade com critérios fixados pelas autoridades competentes.</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5.23</w:t>
      </w:r>
      <w:r w:rsidRPr="004108AA">
        <w:rPr>
          <w:rFonts w:ascii="Times New Roman" w:hAnsi="Times New Roman"/>
          <w:sz w:val="24"/>
          <w:szCs w:val="24"/>
        </w:rPr>
        <w:tab/>
        <w:t>O Fundo do Plano será dividido em quotas de valor inicial igual a R$1,00 (um Real).</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5.24</w:t>
      </w:r>
      <w:r w:rsidRPr="004108AA">
        <w:rPr>
          <w:rFonts w:ascii="Times New Roman" w:hAnsi="Times New Roman"/>
          <w:sz w:val="24"/>
          <w:szCs w:val="24"/>
        </w:rPr>
        <w:tab/>
        <w:t>O Fundo do Plano e as suas quotas serão avaliados no último dia útil de cada mês.</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5.25</w:t>
      </w:r>
      <w:r w:rsidRPr="004108AA">
        <w:rPr>
          <w:rFonts w:ascii="Times New Roman" w:hAnsi="Times New Roman"/>
          <w:sz w:val="24"/>
          <w:szCs w:val="24"/>
        </w:rPr>
        <w:tab/>
        <w:t>O Fundo do Plano será subdividido em outros fundos ou carteiras de investimentos, segundo critérios diferenciados quanto ao perfil de investimentos e quanto ao administrador de investimentos.</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5.26</w:t>
      </w:r>
      <w:r w:rsidRPr="004108AA">
        <w:rPr>
          <w:rFonts w:ascii="Times New Roman" w:hAnsi="Times New Roman"/>
          <w:sz w:val="24"/>
          <w:szCs w:val="24"/>
        </w:rPr>
        <w:tab/>
        <w:t>O valor dos fundos, na data da avaliação da quota, será apurado pelo administrador de investimentos segundo o valor de mercado. Esse valor será dividido pelo número de quotas existentes, determinando-se, desta forma, o valor atualizado de cada quota.</w:t>
      </w:r>
    </w:p>
    <w:p w:rsidR="000D12C3" w:rsidRPr="004108AA" w:rsidRDefault="000D12C3" w:rsidP="00B208A5">
      <w:pPr>
        <w:pStyle w:val="StyleStyle3BoldCharCharCharCharCharCharCharCharCharCharCharCharCharCharCharCharCharCharChar"/>
        <w:ind w:left="0" w:firstLine="0"/>
        <w:jc w:val="both"/>
        <w:rPr>
          <w:rFonts w:ascii="Times New Roman" w:hAnsi="Times New Roman"/>
          <w:b w:val="0"/>
          <w:bCs w:val="0"/>
          <w:sz w:val="24"/>
          <w:szCs w:val="24"/>
        </w:rPr>
      </w:pPr>
      <w:r w:rsidRPr="004108AA">
        <w:rPr>
          <w:rFonts w:ascii="Times New Roman" w:hAnsi="Times New Roman"/>
          <w:b w:val="0"/>
          <w:bCs w:val="0"/>
          <w:sz w:val="24"/>
          <w:szCs w:val="24"/>
        </w:rPr>
        <w:t>Seção IV – Das Disposições Financeiras</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5.27</w:t>
      </w:r>
      <w:r w:rsidRPr="004108AA">
        <w:rPr>
          <w:rFonts w:ascii="Times New Roman" w:hAnsi="Times New Roman"/>
          <w:sz w:val="24"/>
          <w:szCs w:val="24"/>
        </w:rPr>
        <w:tab/>
        <w:t xml:space="preserve">Embora a Patrocinadora, por força do Estatuto, espere continuar </w:t>
      </w:r>
      <w:r w:rsidR="00F3002B" w:rsidRPr="004108AA">
        <w:rPr>
          <w:rFonts w:ascii="Times New Roman" w:hAnsi="Times New Roman"/>
          <w:sz w:val="24"/>
          <w:szCs w:val="24"/>
        </w:rPr>
        <w:t xml:space="preserve">com </w:t>
      </w:r>
      <w:r w:rsidRPr="004108AA">
        <w:rPr>
          <w:rFonts w:ascii="Times New Roman" w:hAnsi="Times New Roman"/>
          <w:sz w:val="24"/>
          <w:szCs w:val="24"/>
        </w:rPr>
        <w:t xml:space="preserve">o Plano de Benefícios e efetuar todas as contribuições necessárias para financiá-lo, reserva-se a ela o direito de declarar, ao Conselho Deliberativo do Instituto </w:t>
      </w:r>
      <w:r w:rsidR="00375215" w:rsidRPr="004108AA">
        <w:rPr>
          <w:rFonts w:ascii="Times New Roman" w:hAnsi="Times New Roman"/>
          <w:sz w:val="24"/>
          <w:szCs w:val="24"/>
        </w:rPr>
        <w:t>Ambev</w:t>
      </w:r>
      <w:r w:rsidRPr="004108AA">
        <w:rPr>
          <w:rFonts w:ascii="Times New Roman" w:hAnsi="Times New Roman"/>
          <w:sz w:val="24"/>
          <w:szCs w:val="24"/>
        </w:rPr>
        <w:t xml:space="preserve">, a intenção de reduzir ou suspender essas contribuições </w:t>
      </w:r>
      <w:r w:rsidR="005D45D1" w:rsidRPr="004108AA">
        <w:rPr>
          <w:rFonts w:ascii="Times New Roman" w:hAnsi="Times New Roman"/>
          <w:sz w:val="24"/>
          <w:szCs w:val="24"/>
        </w:rPr>
        <w:t xml:space="preserve">por um período máximo de 1 (um) ano, prorrogável pelo mesmo período, efetuando somente </w:t>
      </w:r>
      <w:r w:rsidRPr="004108AA">
        <w:rPr>
          <w:rFonts w:ascii="Times New Roman" w:hAnsi="Times New Roman"/>
          <w:sz w:val="24"/>
          <w:szCs w:val="24"/>
        </w:rPr>
        <w:t>as contribuições destinadas à satisfação dos Benefícios que até então já estiverem creditados aos Participantes e/ou Beneficiários. A redução ou suspensão da contribuição deverá ser previamente aprovada pelo Conselho Deliberativo, comunicada à autoridade pública competente e divulgada aos Participantes.</w:t>
      </w:r>
    </w:p>
    <w:p w:rsidR="005D45D1" w:rsidRPr="004108AA" w:rsidRDefault="005D45D1"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lastRenderedPageBreak/>
        <w:t>5.27.1</w:t>
      </w:r>
      <w:r w:rsidRPr="004108AA">
        <w:rPr>
          <w:rFonts w:ascii="Times New Roman" w:hAnsi="Times New Roman"/>
          <w:sz w:val="24"/>
          <w:szCs w:val="24"/>
        </w:rPr>
        <w:tab/>
        <w:t xml:space="preserve">Ocorrendo o disposto </w:t>
      </w:r>
      <w:r w:rsidR="00A4741B" w:rsidRPr="004108AA">
        <w:rPr>
          <w:rFonts w:ascii="Times New Roman" w:hAnsi="Times New Roman"/>
          <w:sz w:val="24"/>
          <w:szCs w:val="24"/>
        </w:rPr>
        <w:t>n</w:t>
      </w:r>
      <w:r w:rsidR="00D82914" w:rsidRPr="004108AA">
        <w:rPr>
          <w:rFonts w:ascii="Times New Roman" w:hAnsi="Times New Roman"/>
          <w:sz w:val="24"/>
          <w:szCs w:val="24"/>
        </w:rPr>
        <w:t>o</w:t>
      </w:r>
      <w:r w:rsidR="00A4741B" w:rsidRPr="004108AA">
        <w:rPr>
          <w:rFonts w:ascii="Times New Roman" w:hAnsi="Times New Roman"/>
          <w:sz w:val="24"/>
          <w:szCs w:val="24"/>
        </w:rPr>
        <w:t xml:space="preserve"> item</w:t>
      </w:r>
      <w:r w:rsidR="00D82914" w:rsidRPr="004108AA">
        <w:rPr>
          <w:rFonts w:ascii="Times New Roman" w:hAnsi="Times New Roman"/>
          <w:sz w:val="24"/>
          <w:szCs w:val="24"/>
        </w:rPr>
        <w:t xml:space="preserve"> 5.27</w:t>
      </w:r>
      <w:r w:rsidRPr="004108AA">
        <w:rPr>
          <w:rFonts w:ascii="Times New Roman" w:hAnsi="Times New Roman"/>
          <w:sz w:val="24"/>
          <w:szCs w:val="24"/>
        </w:rPr>
        <w:t>, será facultado aos Participantes, mediante requerimento escrito no prazo de 30 (trinta) dias a contar da data da divulgação feita pel</w:t>
      </w:r>
      <w:r w:rsidR="00A27687" w:rsidRPr="004108AA">
        <w:rPr>
          <w:rFonts w:ascii="Times New Roman" w:hAnsi="Times New Roman"/>
          <w:sz w:val="24"/>
          <w:szCs w:val="24"/>
        </w:rPr>
        <w:t>o</w:t>
      </w:r>
      <w:r w:rsidRPr="004108AA">
        <w:rPr>
          <w:rFonts w:ascii="Times New Roman" w:hAnsi="Times New Roman"/>
          <w:sz w:val="24"/>
          <w:szCs w:val="24"/>
        </w:rPr>
        <w:t xml:space="preserve"> </w:t>
      </w:r>
      <w:r w:rsidR="00A27687" w:rsidRPr="004108AA">
        <w:rPr>
          <w:rFonts w:ascii="Times New Roman" w:hAnsi="Times New Roman"/>
          <w:sz w:val="24"/>
          <w:szCs w:val="24"/>
        </w:rPr>
        <w:t>Instituto Ambev</w:t>
      </w:r>
      <w:r w:rsidRPr="004108AA">
        <w:rPr>
          <w:rFonts w:ascii="Times New Roman" w:hAnsi="Times New Roman"/>
          <w:sz w:val="24"/>
          <w:szCs w:val="24"/>
        </w:rPr>
        <w:t>, a opção pela manutenção do recolhimento</w:t>
      </w:r>
      <w:r w:rsidR="00D82914" w:rsidRPr="004108AA">
        <w:rPr>
          <w:rFonts w:ascii="Times New Roman" w:hAnsi="Times New Roman"/>
          <w:sz w:val="24"/>
          <w:szCs w:val="24"/>
        </w:rPr>
        <w:t>, além das suas,</w:t>
      </w:r>
      <w:r w:rsidRPr="004108AA">
        <w:rPr>
          <w:rFonts w:ascii="Times New Roman" w:hAnsi="Times New Roman"/>
          <w:sz w:val="24"/>
          <w:szCs w:val="24"/>
        </w:rPr>
        <w:t xml:space="preserve"> das Contribuições que seriam de responsabilidade da Patrocinadora durante o período de redução ou suspensão, as quais serão alocadas na Conta de Participante prevista no inciso I do item 6.1 deste Regulamento, não sendo aplicável a interrupção da contagem do </w:t>
      </w:r>
      <w:r w:rsidR="00C2785B" w:rsidRPr="004108AA">
        <w:rPr>
          <w:rFonts w:ascii="Times New Roman" w:hAnsi="Times New Roman"/>
          <w:sz w:val="24"/>
          <w:szCs w:val="24"/>
        </w:rPr>
        <w:t>Tempo de Vinculação.</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5.28</w:t>
      </w:r>
      <w:r w:rsidRPr="004108AA">
        <w:rPr>
          <w:rFonts w:ascii="Times New Roman" w:hAnsi="Times New Roman"/>
          <w:sz w:val="24"/>
          <w:szCs w:val="24"/>
        </w:rPr>
        <w:tab/>
        <w:t>Os Benefícios deste Plano serão custeados por meio de:</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Contribuições dos Participantes;</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Contribuições da Patrocinadora;</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receitas de aplicações do patrimônio deste Plano de Benefícios;</w:t>
      </w:r>
    </w:p>
    <w:p w:rsidR="000D12C3" w:rsidRPr="004108AA" w:rsidRDefault="000D12C3" w:rsidP="00B208A5">
      <w:pPr>
        <w:pStyle w:val="StyleStyleStyle8BlackCharAuto"/>
        <w:jc w:val="both"/>
        <w:rPr>
          <w:rFonts w:ascii="Times New Roman" w:hAnsi="Times New Roman"/>
          <w:sz w:val="24"/>
          <w:szCs w:val="24"/>
        </w:rPr>
      </w:pPr>
      <w:r w:rsidRPr="004108AA">
        <w:rPr>
          <w:rFonts w:ascii="Times New Roman" w:hAnsi="Times New Roman"/>
          <w:sz w:val="24"/>
          <w:szCs w:val="24"/>
        </w:rPr>
        <w:t>IV</w:t>
      </w:r>
      <w:r w:rsidRPr="004108AA">
        <w:rPr>
          <w:rFonts w:ascii="Times New Roman" w:hAnsi="Times New Roman"/>
          <w:sz w:val="24"/>
          <w:szCs w:val="24"/>
        </w:rPr>
        <w:tab/>
        <w:t>dotações, doações, subvenções, legados, rendas e outros pagamentos de qualquer natureza.</w:t>
      </w:r>
    </w:p>
    <w:p w:rsidR="000D12C3" w:rsidRPr="004108AA" w:rsidRDefault="000D12C3"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5.29</w:t>
      </w:r>
      <w:r w:rsidRPr="004108AA">
        <w:rPr>
          <w:rFonts w:ascii="Times New Roman" w:hAnsi="Times New Roman"/>
          <w:sz w:val="24"/>
          <w:szCs w:val="24"/>
        </w:rPr>
        <w:tab/>
        <w:t xml:space="preserve">O Instituto </w:t>
      </w:r>
      <w:r w:rsidR="00375215" w:rsidRPr="004108AA">
        <w:rPr>
          <w:rFonts w:ascii="Times New Roman" w:hAnsi="Times New Roman"/>
          <w:sz w:val="24"/>
          <w:szCs w:val="24"/>
        </w:rPr>
        <w:t>Ambev</w:t>
      </w:r>
      <w:r w:rsidRPr="004108AA">
        <w:rPr>
          <w:rFonts w:ascii="Times New Roman" w:hAnsi="Times New Roman"/>
          <w:sz w:val="24"/>
          <w:szCs w:val="24"/>
        </w:rPr>
        <w:t xml:space="preserve"> poderá contratar junto a uma companhia seguradora ou entidade aberta de previdência complementar uma apólice para cobertura dos Benefícios de invalidez e morte assegurados pelo Plano.</w:t>
      </w:r>
    </w:p>
    <w:p w:rsidR="006E4CC2" w:rsidRPr="004108AA" w:rsidRDefault="002F76BB"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11" w:name="_Toc444172295"/>
      <w:r w:rsidRPr="004108AA">
        <w:rPr>
          <w:rFonts w:ascii="Times New Roman" w:hAnsi="Times New Roman"/>
          <w:b w:val="0"/>
          <w:kern w:val="0"/>
          <w:sz w:val="24"/>
          <w:szCs w:val="24"/>
          <w:lang w:eastAsia="pt-BR"/>
        </w:rPr>
        <w:lastRenderedPageBreak/>
        <w:t>CAPÍTULO VI – DAS CONTAS DE PARTICIPANTES</w:t>
      </w:r>
      <w:bookmarkEnd w:id="11"/>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6.1</w:t>
      </w:r>
      <w:r w:rsidRPr="004108AA">
        <w:rPr>
          <w:rFonts w:ascii="Times New Roman" w:hAnsi="Times New Roman"/>
          <w:sz w:val="24"/>
          <w:szCs w:val="24"/>
        </w:rPr>
        <w:tab/>
      </w:r>
      <w:r w:rsidR="0078747E" w:rsidRPr="004108AA">
        <w:rPr>
          <w:rFonts w:ascii="Times New Roman" w:hAnsi="Times New Roman"/>
          <w:sz w:val="24"/>
          <w:szCs w:val="24"/>
        </w:rPr>
        <w:t>Serão mantidas 4 (quatro) contas individuais referentes a cada Participante, compostas da seguinte forma:</w:t>
      </w:r>
    </w:p>
    <w:p w:rsidR="006E4CC2" w:rsidRPr="004108AA" w:rsidRDefault="00CD221A"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Conta de Participante formada pelas Contribuições Básicas</w:t>
      </w:r>
      <w:r w:rsidRPr="004108AA">
        <w:rPr>
          <w:rFonts w:ascii="Times New Roman" w:hAnsi="Times New Roman"/>
          <w:i/>
          <w:sz w:val="24"/>
          <w:szCs w:val="24"/>
        </w:rPr>
        <w:t>,</w:t>
      </w:r>
      <w:r w:rsidRPr="004108AA">
        <w:rPr>
          <w:rFonts w:ascii="Times New Roman" w:hAnsi="Times New Roman"/>
          <w:sz w:val="24"/>
          <w:szCs w:val="24"/>
        </w:rPr>
        <w:t xml:space="preserve"> Adicionais e Extraordinárias de Participante e pela parcela do Fundo </w:t>
      </w:r>
      <w:proofErr w:type="spellStart"/>
      <w:r w:rsidRPr="004108AA">
        <w:rPr>
          <w:rFonts w:ascii="Times New Roman" w:hAnsi="Times New Roman"/>
          <w:sz w:val="24"/>
          <w:szCs w:val="24"/>
        </w:rPr>
        <w:t>Previdencial</w:t>
      </w:r>
      <w:proofErr w:type="spellEnd"/>
      <w:r w:rsidRPr="004108AA">
        <w:rPr>
          <w:rFonts w:ascii="Times New Roman" w:hAnsi="Times New Roman"/>
          <w:sz w:val="24"/>
          <w:szCs w:val="24"/>
        </w:rPr>
        <w:t xml:space="preserve"> – Revisão de Plano de Participante 2014 referente aos Participantes de que trata o Capítulo XIV, Seção II das Subseções II, III e V;</w:t>
      </w:r>
    </w:p>
    <w:p w:rsidR="00DF6C68"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Conta de Patrocinadora formada pelas Contribuições Normal e Suplementar de Patrocinado</w:t>
      </w:r>
      <w:r w:rsidR="00DF6C68" w:rsidRPr="004108AA">
        <w:rPr>
          <w:rFonts w:ascii="Times New Roman" w:hAnsi="Times New Roman"/>
          <w:sz w:val="24"/>
          <w:szCs w:val="24"/>
        </w:rPr>
        <w:t>ra devendo ser subdividida em:</w:t>
      </w:r>
    </w:p>
    <w:p w:rsidR="00DF6C68" w:rsidRPr="004108AA" w:rsidRDefault="006E4CC2" w:rsidP="00B208A5">
      <w:pPr>
        <w:pStyle w:val="StyleStyleStyle8BlackCharAuto"/>
        <w:ind w:left="2016"/>
        <w:jc w:val="both"/>
        <w:rPr>
          <w:rFonts w:ascii="Times New Roman" w:hAnsi="Times New Roman"/>
          <w:sz w:val="24"/>
          <w:szCs w:val="24"/>
        </w:rPr>
      </w:pPr>
      <w:r w:rsidRPr="004108AA">
        <w:rPr>
          <w:rFonts w:ascii="Times New Roman" w:hAnsi="Times New Roman"/>
          <w:sz w:val="24"/>
          <w:szCs w:val="24"/>
        </w:rPr>
        <w:t>(a)</w:t>
      </w:r>
      <w:r w:rsidRPr="004108AA">
        <w:rPr>
          <w:rFonts w:ascii="Times New Roman" w:hAnsi="Times New Roman"/>
          <w:sz w:val="24"/>
          <w:szCs w:val="24"/>
        </w:rPr>
        <w:tab/>
        <w:t>Normal, pa</w:t>
      </w:r>
      <w:r w:rsidR="00061D02" w:rsidRPr="004108AA">
        <w:rPr>
          <w:rFonts w:ascii="Times New Roman" w:hAnsi="Times New Roman"/>
          <w:sz w:val="24"/>
          <w:szCs w:val="24"/>
        </w:rPr>
        <w:t xml:space="preserve">ra registrar as Contribuições </w:t>
      </w:r>
      <w:r w:rsidR="00DF6C68" w:rsidRPr="004108AA">
        <w:rPr>
          <w:rFonts w:ascii="Times New Roman" w:hAnsi="Times New Roman"/>
          <w:sz w:val="24"/>
          <w:szCs w:val="24"/>
        </w:rPr>
        <w:t>Normais</w:t>
      </w:r>
      <w:r w:rsidR="006E0952" w:rsidRPr="004108AA">
        <w:rPr>
          <w:rFonts w:ascii="Times New Roman" w:hAnsi="Times New Roman"/>
          <w:sz w:val="24"/>
          <w:szCs w:val="24"/>
        </w:rPr>
        <w:t>;</w:t>
      </w:r>
    </w:p>
    <w:p w:rsidR="006E4CC2" w:rsidRPr="004108AA" w:rsidRDefault="006E4CC2" w:rsidP="00B208A5">
      <w:pPr>
        <w:pStyle w:val="StyleStyleStyle8BlackCharAuto"/>
        <w:ind w:left="2016"/>
        <w:jc w:val="both"/>
        <w:rPr>
          <w:rFonts w:ascii="Times New Roman" w:hAnsi="Times New Roman"/>
          <w:sz w:val="24"/>
          <w:szCs w:val="24"/>
        </w:rPr>
      </w:pPr>
      <w:r w:rsidRPr="004108AA">
        <w:rPr>
          <w:rFonts w:ascii="Times New Roman" w:hAnsi="Times New Roman"/>
          <w:sz w:val="24"/>
          <w:szCs w:val="24"/>
        </w:rPr>
        <w:t>(b)</w:t>
      </w:r>
      <w:r w:rsidRPr="004108AA">
        <w:rPr>
          <w:rFonts w:ascii="Times New Roman" w:hAnsi="Times New Roman"/>
          <w:sz w:val="24"/>
          <w:szCs w:val="24"/>
        </w:rPr>
        <w:tab/>
        <w:t>S</w:t>
      </w:r>
      <w:r w:rsidR="00061D02" w:rsidRPr="004108AA">
        <w:rPr>
          <w:rFonts w:ascii="Times New Roman" w:hAnsi="Times New Roman"/>
          <w:sz w:val="24"/>
          <w:szCs w:val="24"/>
        </w:rPr>
        <w:t xml:space="preserve">uplementar, para registrar as </w:t>
      </w:r>
      <w:r w:rsidR="00220A89" w:rsidRPr="004108AA">
        <w:rPr>
          <w:rFonts w:ascii="Times New Roman" w:hAnsi="Times New Roman"/>
          <w:sz w:val="24"/>
          <w:szCs w:val="24"/>
        </w:rPr>
        <w:t>Contribuições Suplementares;</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Conta de Reserva Inicial formada pelo montante oriundo do Plano Inicial ou do Plano de Previdência Privada da Antarctica, creditado ao Participante quando de sua transferência do plano ao qual estava vinculado para o presente Plano de Benefícios;</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IV</w:t>
      </w:r>
      <w:r w:rsidRPr="004108AA">
        <w:rPr>
          <w:rFonts w:ascii="Times New Roman" w:hAnsi="Times New Roman"/>
          <w:sz w:val="24"/>
          <w:szCs w:val="24"/>
        </w:rPr>
        <w:tab/>
      </w:r>
      <w:r w:rsidR="005665CF" w:rsidRPr="004108AA">
        <w:rPr>
          <w:rFonts w:ascii="Times New Roman" w:hAnsi="Times New Roman"/>
          <w:sz w:val="24"/>
          <w:szCs w:val="24"/>
        </w:rPr>
        <w:t xml:space="preserve">Conta Portabilidade, formada pelos valores portados para o Instituto </w:t>
      </w:r>
      <w:r w:rsidR="00375215" w:rsidRPr="004108AA">
        <w:rPr>
          <w:rFonts w:ascii="Times New Roman" w:hAnsi="Times New Roman"/>
          <w:sz w:val="24"/>
          <w:szCs w:val="24"/>
        </w:rPr>
        <w:t>Ambev</w:t>
      </w:r>
      <w:r w:rsidR="005665CF" w:rsidRPr="004108AA">
        <w:rPr>
          <w:rFonts w:ascii="Times New Roman" w:hAnsi="Times New Roman"/>
          <w:sz w:val="24"/>
          <w:szCs w:val="24"/>
        </w:rPr>
        <w:t xml:space="preserve"> de outro plano de benefícios de entidades de previdência complementar ou de companhia seguradora, constituídos pelas contribuições efetuadas pelo participante ao plano de benefícios originário.</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6.2</w:t>
      </w:r>
      <w:r w:rsidRPr="004108AA">
        <w:rPr>
          <w:rFonts w:ascii="Times New Roman" w:hAnsi="Times New Roman"/>
          <w:sz w:val="24"/>
          <w:szCs w:val="24"/>
        </w:rPr>
        <w:tab/>
        <w:t>O Saldo de Conta Total do Participante corresponderá à soma dos saldos das contas descritas no item 6.1 deste Regulamento acrescidos do Retorno de Investimentos do Fundo do Plano.</w:t>
      </w:r>
    </w:p>
    <w:p w:rsidR="005457E4" w:rsidRPr="004108AA" w:rsidRDefault="005457E4"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6.3</w:t>
      </w:r>
      <w:r w:rsidRPr="004108AA">
        <w:rPr>
          <w:rFonts w:ascii="Times New Roman" w:hAnsi="Times New Roman"/>
          <w:sz w:val="24"/>
          <w:szCs w:val="24"/>
        </w:rPr>
        <w:tab/>
        <w:t xml:space="preserve">O valor da Conta de Patrocinadora que não for utilizado para pagamento de Benefícios, Resgate </w:t>
      </w:r>
      <w:r w:rsidR="00D6735F" w:rsidRPr="004108AA">
        <w:rPr>
          <w:rFonts w:ascii="Times New Roman" w:hAnsi="Times New Roman"/>
          <w:sz w:val="24"/>
          <w:szCs w:val="24"/>
        </w:rPr>
        <w:t>e</w:t>
      </w:r>
      <w:r w:rsidRPr="004108AA">
        <w:rPr>
          <w:rFonts w:ascii="Times New Roman" w:hAnsi="Times New Roman"/>
          <w:sz w:val="24"/>
          <w:szCs w:val="24"/>
        </w:rPr>
        <w:t xml:space="preserve"> Portabilidade, por força das disposições contidas neste Regulamento, será revertido para o fundo de reversão de saldo por exigência regulamentar que poderá ser utilizado para reduzir as Contribuições futuras da Patrocinadora ou para a cobertura de eventuais insuficiências, desde que previsto no plano de custeio anual aprovado pelo Conselho Deliberativo e embasado em parecer atuarial emitido pelo Atuário do Plano.</w:t>
      </w:r>
    </w:p>
    <w:p w:rsidR="00F14E2A" w:rsidRPr="004108AA" w:rsidRDefault="006E4CC2" w:rsidP="001142A8">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6.4</w:t>
      </w:r>
      <w:r w:rsidRPr="004108AA">
        <w:rPr>
          <w:rStyle w:val="StyleStyle3BoldCharCharCharCharCharCharCharCharCharCharCharCharCharCharCharCharCharCharCharChar"/>
          <w:rFonts w:ascii="Times New Roman" w:hAnsi="Times New Roman"/>
          <w:b w:val="0"/>
          <w:bCs w:val="0"/>
          <w:sz w:val="24"/>
          <w:szCs w:val="24"/>
        </w:rPr>
        <w:tab/>
      </w:r>
      <w:r w:rsidRPr="004108AA">
        <w:rPr>
          <w:rFonts w:ascii="Times New Roman" w:hAnsi="Times New Roman"/>
          <w:sz w:val="24"/>
          <w:szCs w:val="24"/>
        </w:rPr>
        <w:t xml:space="preserve">Serão </w:t>
      </w:r>
      <w:r w:rsidR="00F14E2A" w:rsidRPr="004108AA">
        <w:rPr>
          <w:rFonts w:ascii="Times New Roman" w:hAnsi="Times New Roman"/>
          <w:sz w:val="24"/>
          <w:szCs w:val="24"/>
        </w:rPr>
        <w:t xml:space="preserve">disponibilizados </w:t>
      </w:r>
      <w:r w:rsidRPr="004108AA">
        <w:rPr>
          <w:rFonts w:ascii="Times New Roman" w:hAnsi="Times New Roman"/>
          <w:sz w:val="24"/>
          <w:szCs w:val="24"/>
        </w:rPr>
        <w:t xml:space="preserve">aos Participantes os extratos </w:t>
      </w:r>
      <w:r w:rsidR="00F14E2A" w:rsidRPr="004108AA">
        <w:rPr>
          <w:rFonts w:ascii="Times New Roman" w:hAnsi="Times New Roman"/>
          <w:sz w:val="24"/>
          <w:szCs w:val="24"/>
        </w:rPr>
        <w:t xml:space="preserve">mensais </w:t>
      </w:r>
      <w:r w:rsidRPr="004108AA">
        <w:rPr>
          <w:rFonts w:ascii="Times New Roman" w:hAnsi="Times New Roman"/>
          <w:sz w:val="24"/>
          <w:szCs w:val="24"/>
        </w:rPr>
        <w:t>com a posição atualizada dos saldos de suas contas e com a demonstração das Contribuições creditadas.</w:t>
      </w:r>
    </w:p>
    <w:p w:rsidR="006E4CC2" w:rsidRPr="004108AA" w:rsidRDefault="002F76BB"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12" w:name="_Toc444172296"/>
      <w:r w:rsidRPr="004108AA">
        <w:rPr>
          <w:rFonts w:ascii="Times New Roman" w:hAnsi="Times New Roman"/>
          <w:b w:val="0"/>
          <w:kern w:val="0"/>
          <w:sz w:val="24"/>
          <w:szCs w:val="24"/>
          <w:lang w:eastAsia="pt-BR"/>
        </w:rPr>
        <w:lastRenderedPageBreak/>
        <w:t>CAPÍTULO VII – DAS ALTERNATIVAS DE INVESTIMENTOS</w:t>
      </w:r>
      <w:bookmarkEnd w:id="12"/>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7.1</w:t>
      </w:r>
      <w:r w:rsidRPr="004108AA">
        <w:rPr>
          <w:rFonts w:ascii="Times New Roman" w:hAnsi="Times New Roman"/>
          <w:sz w:val="24"/>
          <w:szCs w:val="24"/>
        </w:rPr>
        <w:tab/>
        <w:t xml:space="preserve">O Participante poderá optar por escrito, a seu exclusivo critério e responsabilidade, por um dentre os administradores de investimentos pré-selecionados pelo Instituto </w:t>
      </w:r>
      <w:r w:rsidR="00375215" w:rsidRPr="004108AA">
        <w:rPr>
          <w:rFonts w:ascii="Times New Roman" w:hAnsi="Times New Roman"/>
          <w:sz w:val="24"/>
          <w:szCs w:val="24"/>
        </w:rPr>
        <w:t>Ambev</w:t>
      </w:r>
      <w:r w:rsidRPr="004108AA">
        <w:rPr>
          <w:rFonts w:ascii="Times New Roman" w:hAnsi="Times New Roman"/>
          <w:sz w:val="24"/>
          <w:szCs w:val="24"/>
        </w:rPr>
        <w:t>, para gestão dos recursos de suas contas definidas no item 6.1 deste Regulamento.</w:t>
      </w:r>
    </w:p>
    <w:p w:rsidR="006E4CC2" w:rsidRPr="004108AA" w:rsidRDefault="006E4CC2"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7.1.1</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 xml:space="preserve">Caso o Participante não exerça esta opção estará, automaticamente, autorizando 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 xml:space="preserve"> a fazê-la.</w:t>
      </w:r>
    </w:p>
    <w:p w:rsidR="006E4CC2" w:rsidRPr="004108AA" w:rsidRDefault="006E4CC2"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7.1.2</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 xml:space="preserve">As contas geridas pelos administradores de investimentos só poderão ser movimentadas por ordem do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7.2</w:t>
      </w:r>
      <w:r w:rsidRPr="004108AA">
        <w:rPr>
          <w:rFonts w:ascii="Times New Roman" w:hAnsi="Times New Roman"/>
          <w:sz w:val="24"/>
          <w:szCs w:val="24"/>
        </w:rPr>
        <w:tab/>
        <w:t>Cada administrador de investimentos deverá apresentar 3 (três) diferentes perfis de investimentos classificados em: conservador, moderado e dinâmico.</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7.2.1</w:t>
      </w:r>
      <w:r w:rsidRPr="004108AA">
        <w:rPr>
          <w:rFonts w:ascii="Times New Roman" w:hAnsi="Times New Roman"/>
          <w:sz w:val="24"/>
          <w:szCs w:val="24"/>
        </w:rPr>
        <w:tab/>
        <w:t>Os três perfis de investimentos descritos no item anterior serão constituídos em conformidade com critérios fixados pelo Conselho Deliberativo.</w:t>
      </w:r>
    </w:p>
    <w:p w:rsidR="006E4CC2" w:rsidRPr="004108AA" w:rsidRDefault="006E4CC2"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7.2.2</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O Participante poderá optar por escrito, a seu exclusivo critério e responsabilidade, por um dentre os 3 (três) perfis de investimentos mencionados no item 7.2 para administração de suas contas definidas no item 6.1 deste Regulamento.</w:t>
      </w:r>
    </w:p>
    <w:p w:rsidR="006E4CC2" w:rsidRPr="004108AA" w:rsidRDefault="006E4CC2"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7.2.3</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 xml:space="preserve">Caso o Participante não exerça essa opção estará, automaticamente, autorizando 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 xml:space="preserve"> a fazê-la.</w:t>
      </w:r>
    </w:p>
    <w:p w:rsidR="0091104F"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7.3</w:t>
      </w:r>
      <w:r w:rsidRPr="004108AA">
        <w:rPr>
          <w:rFonts w:ascii="Times New Roman" w:hAnsi="Times New Roman"/>
          <w:sz w:val="24"/>
          <w:szCs w:val="24"/>
        </w:rPr>
        <w:tab/>
      </w:r>
      <w:r w:rsidR="0091104F" w:rsidRPr="004108AA">
        <w:rPr>
          <w:rFonts w:ascii="Times New Roman" w:hAnsi="Times New Roman"/>
          <w:sz w:val="24"/>
          <w:szCs w:val="24"/>
        </w:rPr>
        <w:t>As opções pelos administradores de investimentos e pelos perfis de investimentos serão feitas pelos Participantes na data de sua inscrição, podendo ser alteradas nos meses de maio e novembro de cada ano, para vigorar a partir dos meses de julho e janeiro, respectivamente.</w:t>
      </w:r>
    </w:p>
    <w:p w:rsidR="00DE3907" w:rsidRPr="004108AA" w:rsidRDefault="001412AC" w:rsidP="001412AC">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7.3.1</w:t>
      </w:r>
      <w:r w:rsidRPr="004108AA">
        <w:rPr>
          <w:rStyle w:val="StyleStyle3BoldCharCharCharCharCharCharCharCharCharCharCharCharCharCharCharCharCharCharCharChar"/>
          <w:rFonts w:ascii="Times New Roman" w:hAnsi="Times New Roman"/>
          <w:b w:val="0"/>
          <w:bCs w:val="0"/>
          <w:sz w:val="24"/>
          <w:szCs w:val="24"/>
        </w:rPr>
        <w:tab/>
      </w:r>
      <w:r w:rsidR="00C94700" w:rsidRPr="004108AA">
        <w:rPr>
          <w:rFonts w:ascii="Times New Roman" w:hAnsi="Times New Roman"/>
          <w:sz w:val="24"/>
          <w:szCs w:val="24"/>
        </w:rPr>
        <w:t>Caso o Participante não exerça as opções de escolha do administrador e do perfil de seus investimentos nos meses de maio e novembro, as escolhas que estão em vigor serão mantidas automaticamente.</w:t>
      </w:r>
    </w:p>
    <w:p w:rsidR="006E4CC2" w:rsidRPr="004108AA" w:rsidRDefault="00837485"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13" w:name="_Toc444172297"/>
      <w:r w:rsidRPr="004108AA">
        <w:rPr>
          <w:rFonts w:ascii="Times New Roman" w:hAnsi="Times New Roman"/>
          <w:b w:val="0"/>
          <w:kern w:val="0"/>
          <w:sz w:val="24"/>
          <w:szCs w:val="24"/>
          <w:lang w:eastAsia="pt-BR"/>
        </w:rPr>
        <w:lastRenderedPageBreak/>
        <w:t>CAPÍTULO VIII – DOS BENEFÍCIOS</w:t>
      </w:r>
      <w:bookmarkEnd w:id="13"/>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8.1</w:t>
      </w:r>
      <w:r w:rsidRPr="004108AA">
        <w:rPr>
          <w:rFonts w:ascii="Times New Roman" w:hAnsi="Times New Roman"/>
          <w:sz w:val="24"/>
          <w:szCs w:val="24"/>
        </w:rPr>
        <w:tab/>
        <w:t>Aposentadoria Normal</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8.1.1</w:t>
      </w:r>
      <w:r w:rsidRPr="004108AA">
        <w:rPr>
          <w:rFonts w:ascii="Times New Roman" w:hAnsi="Times New Roman"/>
          <w:sz w:val="24"/>
          <w:szCs w:val="24"/>
        </w:rPr>
        <w:tab/>
        <w:t>A Aposentadoria Normal será concedida ao Participante desde que atendidas, concomitantemente, as seguintes condições:</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ter, no mínimo, 58 (cinq</w:t>
      </w:r>
      <w:r w:rsidR="007D55FF" w:rsidRPr="004108AA">
        <w:rPr>
          <w:rFonts w:ascii="Times New Roman" w:hAnsi="Times New Roman"/>
          <w:sz w:val="24"/>
          <w:szCs w:val="24"/>
        </w:rPr>
        <w:t>u</w:t>
      </w:r>
      <w:r w:rsidRPr="004108AA">
        <w:rPr>
          <w:rFonts w:ascii="Times New Roman" w:hAnsi="Times New Roman"/>
          <w:sz w:val="24"/>
          <w:szCs w:val="24"/>
        </w:rPr>
        <w:t>enta e oito) anos de idade;</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ter, no mínimo, 11 (onze) anos de Tempo de Vinculação.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8.1.2</w:t>
      </w:r>
      <w:r w:rsidRPr="004108AA">
        <w:rPr>
          <w:rStyle w:val="StyleStyleStyle3BlackChar1CharCharCharCharCharCharChar1CharCharCharCharCharCharCharCharCharCharCharCharCharCharChar"/>
          <w:rFonts w:ascii="Times New Roman" w:hAnsi="Times New Roman"/>
          <w:color w:val="auto"/>
          <w:sz w:val="24"/>
          <w:szCs w:val="24"/>
        </w:rPr>
        <w:tab/>
        <w:t>O valor mensal inicial da Aposentadoria Normal será obtido conforme o disposto no subitem 8.9.1 deste Regulamento.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8.1.3</w:t>
      </w:r>
      <w:r w:rsidRPr="004108AA">
        <w:rPr>
          <w:rStyle w:val="StyleStyleStyle3BlackChar1CharCharCharCharCharCharChar1CharCharCharCharCharCharCharCharCharCharCharCharCharCharChar"/>
          <w:rFonts w:ascii="Times New Roman" w:hAnsi="Times New Roman"/>
          <w:color w:val="auto"/>
          <w:sz w:val="24"/>
          <w:szCs w:val="24"/>
        </w:rPr>
        <w:tab/>
        <w:t>A Aposentadoria Normal será calculada com base nos dados do Participante na Data de Início do Benefício.</w:t>
      </w:r>
    </w:p>
    <w:p w:rsidR="006E4CC2" w:rsidRPr="004108AA" w:rsidRDefault="00A93EC4"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8.1.3.1</w:t>
      </w:r>
      <w:r w:rsidR="006E4CC2" w:rsidRPr="004108AA">
        <w:rPr>
          <w:rFonts w:ascii="Times New Roman" w:hAnsi="Times New Roman"/>
          <w:sz w:val="24"/>
          <w:szCs w:val="24"/>
        </w:rPr>
        <w:tab/>
      </w:r>
      <w:r w:rsidR="006E4CC2" w:rsidRPr="004108AA">
        <w:rPr>
          <w:rStyle w:val="StyleStyleStyle3BlackChar1CharCharCharCharCharCharChar1CharCharCharCharCharCharCharCharCharCharCharCharCharCharChar"/>
          <w:rFonts w:ascii="Times New Roman" w:hAnsi="Times New Roman"/>
          <w:color w:val="auto"/>
          <w:sz w:val="24"/>
          <w:szCs w:val="24"/>
        </w:rPr>
        <w:t>A Data de Início do Benefício será o 1º (primeiro) dia do mês seguinte à data da Rescisão.</w:t>
      </w:r>
    </w:p>
    <w:p w:rsidR="006E4CC2" w:rsidRPr="004108AA" w:rsidRDefault="00A93EC4"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8.1.3.2</w:t>
      </w:r>
      <w:r w:rsidR="006E4CC2" w:rsidRPr="004108AA">
        <w:rPr>
          <w:rFonts w:ascii="Times New Roman" w:hAnsi="Times New Roman"/>
          <w:sz w:val="24"/>
          <w:szCs w:val="24"/>
        </w:rPr>
        <w:tab/>
        <w:t xml:space="preserve">Para o Participante </w:t>
      </w:r>
      <w:proofErr w:type="spellStart"/>
      <w:r w:rsidR="006E4CC2" w:rsidRPr="004108AA">
        <w:rPr>
          <w:rFonts w:ascii="Times New Roman" w:hAnsi="Times New Roman"/>
          <w:sz w:val="24"/>
          <w:szCs w:val="24"/>
        </w:rPr>
        <w:t>autopatrocinado</w:t>
      </w:r>
      <w:proofErr w:type="spellEnd"/>
      <w:r w:rsidR="006E4CC2" w:rsidRPr="004108AA">
        <w:rPr>
          <w:rFonts w:ascii="Times New Roman" w:hAnsi="Times New Roman"/>
          <w:sz w:val="24"/>
          <w:szCs w:val="24"/>
        </w:rPr>
        <w:t xml:space="preserve"> a Data de Início do Benefício será o 1º (primeiro) dia do mês subseq</w:t>
      </w:r>
      <w:r w:rsidR="007D55FF" w:rsidRPr="004108AA">
        <w:rPr>
          <w:rFonts w:ascii="Times New Roman" w:hAnsi="Times New Roman"/>
          <w:sz w:val="24"/>
          <w:szCs w:val="24"/>
        </w:rPr>
        <w:t>u</w:t>
      </w:r>
      <w:r w:rsidR="006E4CC2" w:rsidRPr="004108AA">
        <w:rPr>
          <w:rFonts w:ascii="Times New Roman" w:hAnsi="Times New Roman"/>
          <w:sz w:val="24"/>
          <w:szCs w:val="24"/>
        </w:rPr>
        <w:t xml:space="preserve">ente à data da entrada do requerimento do Benefício no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006E4CC2" w:rsidRPr="004108AA">
        <w:rPr>
          <w:rFonts w:ascii="Times New Roman" w:hAnsi="Times New Roman"/>
          <w:sz w:val="24"/>
          <w:szCs w:val="24"/>
        </w:rPr>
        <w:t>.</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8.1.4</w:t>
      </w:r>
      <w:r w:rsidRPr="004108AA">
        <w:rPr>
          <w:rStyle w:val="StyleStyleStyle3BlackChar1CharCharCharCharCharCharChar1CharCharCharCharCharCharCharCharCharCharCharCharCharCharChar"/>
          <w:rFonts w:ascii="Times New Roman" w:hAnsi="Times New Roman"/>
          <w:color w:val="auto"/>
          <w:sz w:val="24"/>
          <w:szCs w:val="24"/>
        </w:rPr>
        <w:tab/>
        <w:t>A Aposentadoria Normal cessará quando expirar o prazo escolhido pelo Participante ou esgotar o Saldo de Conta Total ou com o seu falecimento, o que ocorrer primeiro.</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8.2</w:t>
      </w:r>
      <w:r w:rsidRPr="004108AA">
        <w:rPr>
          <w:rFonts w:ascii="Times New Roman" w:hAnsi="Times New Roman"/>
          <w:sz w:val="24"/>
          <w:szCs w:val="24"/>
        </w:rPr>
        <w:tab/>
        <w:t>Aposentadoria Antecipada</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8.2.1</w:t>
      </w:r>
      <w:r w:rsidRPr="004108AA">
        <w:rPr>
          <w:rStyle w:val="StyleStyleStyle3BlackChar1CharCharCharCharCharCharChar1CharCharCharCharCharCharCharCharCharCharCharCharCharCharChar"/>
          <w:rFonts w:ascii="Times New Roman" w:hAnsi="Times New Roman"/>
          <w:color w:val="auto"/>
          <w:sz w:val="24"/>
          <w:szCs w:val="24"/>
        </w:rPr>
        <w:tab/>
        <w:t>A Aposentadoria Antecipada será concedida ao Participante desde que atendidas, concomitantemente, as seguintes condições:</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ter, no mínimo, 53 (cinq</w:t>
      </w:r>
      <w:r w:rsidR="007D55FF" w:rsidRPr="004108AA">
        <w:rPr>
          <w:rFonts w:ascii="Times New Roman" w:hAnsi="Times New Roman"/>
          <w:sz w:val="24"/>
          <w:szCs w:val="24"/>
        </w:rPr>
        <w:t>u</w:t>
      </w:r>
      <w:r w:rsidRPr="004108AA">
        <w:rPr>
          <w:rFonts w:ascii="Times New Roman" w:hAnsi="Times New Roman"/>
          <w:sz w:val="24"/>
          <w:szCs w:val="24"/>
        </w:rPr>
        <w:t>enta e três) anos de idade;</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ter, no mínimo, 11 (onze) anos de Tempo de Vinculação.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8.2.2</w:t>
      </w:r>
      <w:r w:rsidRPr="004108AA">
        <w:rPr>
          <w:rFonts w:ascii="Times New Roman" w:hAnsi="Times New Roman"/>
          <w:sz w:val="24"/>
          <w:szCs w:val="24"/>
        </w:rPr>
        <w:tab/>
        <w:t>O valor mensal inicial da Aposentadoria Antecipada será obtido conforme</w:t>
      </w:r>
      <w:r w:rsidRPr="004108AA">
        <w:rPr>
          <w:rStyle w:val="StyleStyleStyle3BlackChar1CharCharCharCharCharCharChar1CharCharCharCharCharCharCharCharCharCharCharCharCharCharChar"/>
          <w:rFonts w:ascii="Times New Roman" w:hAnsi="Times New Roman"/>
          <w:color w:val="auto"/>
          <w:sz w:val="24"/>
          <w:szCs w:val="24"/>
        </w:rPr>
        <w:t xml:space="preserve"> disposto no subitem 8.9.1 deste Regulamento.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8.2.3</w:t>
      </w:r>
      <w:r w:rsidRPr="004108AA">
        <w:rPr>
          <w:rStyle w:val="StyleStyleStyle3BlackChar1CharCharCharCharCharCharChar1CharCharCharCharCharCharCharCharCharCharCharCharCharCharChar"/>
          <w:rFonts w:ascii="Times New Roman" w:hAnsi="Times New Roman"/>
          <w:color w:val="auto"/>
          <w:sz w:val="24"/>
          <w:szCs w:val="24"/>
        </w:rPr>
        <w:tab/>
        <w:t>A Aposentadoria Antecipada será calculada com base nos dados do Participante na Data de Início do Benefício.</w:t>
      </w:r>
    </w:p>
    <w:p w:rsidR="006E4CC2" w:rsidRPr="004108AA" w:rsidRDefault="00A93EC4"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8.2.3.1</w:t>
      </w:r>
      <w:r w:rsidR="006E4CC2" w:rsidRPr="004108AA">
        <w:rPr>
          <w:rStyle w:val="StyleStyleStyle3BlackChar1CharCharCharCharCharCharChar1CharCharCharCharCharCharCharCharCharCharCharCharCharCharChar"/>
          <w:rFonts w:ascii="Times New Roman" w:hAnsi="Times New Roman"/>
          <w:color w:val="auto"/>
          <w:sz w:val="24"/>
          <w:szCs w:val="24"/>
        </w:rPr>
        <w:tab/>
        <w:t>A Data de Início do Benefício será o 1º (primeiro) dia do mês seguinte à data da Rescisão.</w:t>
      </w:r>
    </w:p>
    <w:p w:rsidR="006E4CC2" w:rsidRPr="004108AA" w:rsidRDefault="00A93EC4"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lastRenderedPageBreak/>
        <w:t xml:space="preserve"> </w:t>
      </w:r>
      <w:r w:rsidR="006E4CC2" w:rsidRPr="004108AA">
        <w:rPr>
          <w:rFonts w:ascii="Times New Roman" w:hAnsi="Times New Roman"/>
          <w:sz w:val="24"/>
          <w:szCs w:val="24"/>
        </w:rPr>
        <w:t>8.2.3.2</w:t>
      </w:r>
      <w:r w:rsidR="006E4CC2" w:rsidRPr="004108AA">
        <w:rPr>
          <w:rStyle w:val="StyleStyleStyle3BlackChar1CharCharCharCharCharCharChar1CharCharCharCharCharCharCharCharCharCharCharCharCharCharChar"/>
          <w:rFonts w:ascii="Times New Roman" w:hAnsi="Times New Roman"/>
          <w:color w:val="auto"/>
          <w:sz w:val="24"/>
          <w:szCs w:val="24"/>
        </w:rPr>
        <w:tab/>
        <w:t>Para o Partic</w:t>
      </w:r>
      <w:r w:rsidR="00DE64AF" w:rsidRPr="004108AA">
        <w:rPr>
          <w:rStyle w:val="StyleStyleStyle3BlackChar1CharCharCharCharCharCharChar1CharCharCharCharCharCharCharCharCharCharCharCharCharCharChar"/>
          <w:rFonts w:ascii="Times New Roman" w:hAnsi="Times New Roman"/>
          <w:color w:val="auto"/>
          <w:sz w:val="24"/>
          <w:szCs w:val="24"/>
        </w:rPr>
        <w:t xml:space="preserve">ipante </w:t>
      </w:r>
      <w:proofErr w:type="spellStart"/>
      <w:r w:rsidR="00DE64AF" w:rsidRPr="004108AA">
        <w:rPr>
          <w:rStyle w:val="StyleStyleStyle3BlackChar1CharCharCharCharCharCharChar1CharCharCharCharCharCharCharCharCharCharCharCharCharCharChar"/>
          <w:rFonts w:ascii="Times New Roman" w:hAnsi="Times New Roman"/>
          <w:color w:val="auto"/>
          <w:sz w:val="24"/>
          <w:szCs w:val="24"/>
        </w:rPr>
        <w:t>autopatrocinado</w:t>
      </w:r>
      <w:proofErr w:type="spellEnd"/>
      <w:r w:rsidR="00DE64AF" w:rsidRPr="004108AA">
        <w:rPr>
          <w:rStyle w:val="StyleStyleStyle3BlackChar1CharCharCharCharCharCharChar1CharCharCharCharCharCharCharCharCharCharCharCharCharCharChar"/>
          <w:rFonts w:ascii="Times New Roman" w:hAnsi="Times New Roman"/>
          <w:color w:val="auto"/>
          <w:sz w:val="24"/>
          <w:szCs w:val="24"/>
        </w:rPr>
        <w:t xml:space="preserve"> a Data de</w:t>
      </w:r>
      <w:r w:rsidR="006E4CC2" w:rsidRPr="004108AA">
        <w:rPr>
          <w:rStyle w:val="StyleStyleStyle3BlackChar1CharCharCharCharCharCharChar1CharCharCharCharCharCharCharCharCharCharCharCharCharCharChar"/>
          <w:rFonts w:ascii="Times New Roman" w:hAnsi="Times New Roman"/>
          <w:color w:val="auto"/>
          <w:sz w:val="24"/>
          <w:szCs w:val="24"/>
        </w:rPr>
        <w:t xml:space="preserve"> Início do Benefício será o 1º (primeiro) dia do mês subseq</w:t>
      </w:r>
      <w:r w:rsidR="007D55FF" w:rsidRPr="004108AA">
        <w:rPr>
          <w:rStyle w:val="StyleStyleStyle3BlackChar1CharCharCharCharCharCharChar1CharCharCharCharCharCharCharCharCharCharCharCharCharCharChar"/>
          <w:rFonts w:ascii="Times New Roman" w:hAnsi="Times New Roman"/>
          <w:color w:val="auto"/>
          <w:sz w:val="24"/>
          <w:szCs w:val="24"/>
        </w:rPr>
        <w:t>u</w:t>
      </w:r>
      <w:r w:rsidR="006E4CC2" w:rsidRPr="004108AA">
        <w:rPr>
          <w:rStyle w:val="StyleStyleStyle3BlackChar1CharCharCharCharCharCharChar1CharCharCharCharCharCharCharCharCharCharCharCharCharCharChar"/>
          <w:rFonts w:ascii="Times New Roman" w:hAnsi="Times New Roman"/>
          <w:color w:val="auto"/>
          <w:sz w:val="24"/>
          <w:szCs w:val="24"/>
        </w:rPr>
        <w:t xml:space="preserve">ente à data da entrada do requerimento do Benefício no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006E4CC2"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8.2.4</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A Aposentadoria Antecipada cessará quando expirar o prazo escolhido pelo Participante ou esgotar o Saldo de Conta Total ou com o seu falecimento, o que ocorrer primeiro.</w:t>
      </w:r>
    </w:p>
    <w:p w:rsidR="006E4CC2" w:rsidRPr="004108AA" w:rsidRDefault="006E4CC2"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8.3</w:t>
      </w:r>
      <w:r w:rsidRPr="004108AA">
        <w:rPr>
          <w:rFonts w:ascii="Times New Roman" w:hAnsi="Times New Roman"/>
          <w:sz w:val="24"/>
          <w:szCs w:val="24"/>
        </w:rPr>
        <w:tab/>
        <w:t>Aposentadoria por Invalidez</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8.3.1</w:t>
      </w:r>
      <w:r w:rsidRPr="004108AA">
        <w:rPr>
          <w:rStyle w:val="StyleStyleStyle3BlackChar1CharCharCharCharCharCharChar1CharCharCharCharCharCharCharCharCharCharCharCharCharCharChar"/>
          <w:rFonts w:ascii="Times New Roman" w:hAnsi="Times New Roman"/>
          <w:color w:val="auto"/>
          <w:sz w:val="24"/>
          <w:szCs w:val="24"/>
        </w:rPr>
        <w:tab/>
        <w:t>A Aposentadoria por Invalidez será concedida ao Participante desde que atendidas, concomitantemente, as seguintes condições:</w:t>
      </w:r>
    </w:p>
    <w:p w:rsidR="006E4CC2" w:rsidRPr="004108AA" w:rsidRDefault="006E4CC2" w:rsidP="00B208A5">
      <w:pPr>
        <w:pStyle w:val="StyleStyleStyle8BlackCharAuto"/>
        <w:jc w:val="both"/>
        <w:rPr>
          <w:rFonts w:ascii="Times New Roman" w:hAnsi="Times New Roman"/>
          <w:sz w:val="24"/>
          <w:szCs w:val="24"/>
        </w:rPr>
      </w:pPr>
      <w:r w:rsidRPr="004108AA">
        <w:rPr>
          <w:rStyle w:val="StyleStyleStyle8BlackCharAutoChar"/>
          <w:rFonts w:ascii="Times New Roman" w:hAnsi="Times New Roman"/>
          <w:color w:val="auto"/>
          <w:sz w:val="24"/>
          <w:szCs w:val="24"/>
        </w:rPr>
        <w:t>I</w:t>
      </w:r>
      <w:r w:rsidRPr="004108AA">
        <w:rPr>
          <w:rStyle w:val="StyleStyleStyle8BlackCharAutoChar"/>
          <w:rFonts w:ascii="Times New Roman" w:hAnsi="Times New Roman"/>
          <w:color w:val="auto"/>
          <w:sz w:val="24"/>
          <w:szCs w:val="24"/>
        </w:rPr>
        <w:tab/>
        <w:t xml:space="preserve">a partir da data da invalidez ocorrida após 2 (dois) anos de Tempo de Vinculação ao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Fonts w:ascii="Times New Roman" w:hAnsi="Times New Roman"/>
          <w:sz w:val="24"/>
          <w:szCs w:val="24"/>
        </w:rPr>
        <w:t xml:space="preserve"> (dispensado em caso de acidente de trabalho e nas situações em que a carência é dispensada pela Previdência Social);</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elegibilidade a um benefício de aposentadoria por invalidez pela Previdência Social;</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após cessar o pagamento de qualquer outro benefício por invalidez que estiver sendo pago direta ou indiretamente pela Patrocinadora.</w:t>
      </w:r>
    </w:p>
    <w:p w:rsidR="006E4CC2" w:rsidRPr="004108AA" w:rsidRDefault="00A93EC4"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8.3.1.1</w:t>
      </w:r>
      <w:r w:rsidR="006E4CC2" w:rsidRPr="004108AA">
        <w:rPr>
          <w:rStyle w:val="StyleStyleStyle3BlackChar1CharCharCharCharCharCharChar1CharCharCharCharCharCharCharCharCharCharCharCharCharCharChar"/>
          <w:rFonts w:ascii="Times New Roman" w:hAnsi="Times New Roman"/>
          <w:color w:val="auto"/>
          <w:sz w:val="24"/>
          <w:szCs w:val="24"/>
        </w:rPr>
        <w:tab/>
      </w:r>
      <w:r w:rsidR="002D5723" w:rsidRPr="004108AA">
        <w:rPr>
          <w:rFonts w:ascii="Times New Roman" w:hAnsi="Times New Roman"/>
          <w:sz w:val="24"/>
          <w:szCs w:val="24"/>
        </w:rPr>
        <w:t>Não haverá a concessão de Aposentadoria por Invalidez de que trata o item 8.3 ao Participante que tiver optado pelo benefício proporcional diferido, observado o disposto no subitem 8.8.5 deste Regulamento</w:t>
      </w:r>
      <w:r w:rsidR="006E4CC2" w:rsidRPr="004108AA">
        <w:rPr>
          <w:rStyle w:val="StyleStyleStyle3BlackChar1CharCharCharCharCharCharChar1CharCharCharCharCharCharCharCharCharCharCharCharCharCharChar"/>
          <w:rFonts w:ascii="Times New Roman" w:hAnsi="Times New Roman"/>
          <w:color w:val="auto"/>
          <w:sz w:val="24"/>
          <w:szCs w:val="24"/>
        </w:rPr>
        <w:t>.</w:t>
      </w:r>
    </w:p>
    <w:p w:rsidR="002D5723"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8.3.2</w:t>
      </w:r>
      <w:r w:rsidRPr="004108AA">
        <w:rPr>
          <w:rStyle w:val="StyleStyleStyle3BlackChar1CharCharCharCharCharCharChar1CharCharCharCharCharCharCharCharCharCharCharCharCharCharChar"/>
          <w:rFonts w:ascii="Times New Roman" w:hAnsi="Times New Roman"/>
          <w:color w:val="auto"/>
          <w:sz w:val="24"/>
          <w:szCs w:val="24"/>
        </w:rPr>
        <w:tab/>
      </w:r>
      <w:r w:rsidR="002D5723" w:rsidRPr="004108AA">
        <w:rPr>
          <w:rStyle w:val="StyleStyleStyle3BlackChar1CharCharCharCharCharCharChar1CharCharCharCharCharCharCharCharCharCharCharCharCharCharChar"/>
          <w:rFonts w:ascii="Times New Roman" w:hAnsi="Times New Roman"/>
          <w:color w:val="auto"/>
          <w:sz w:val="24"/>
          <w:szCs w:val="24"/>
        </w:rPr>
        <w:t>O valor inicial da Aposentadoria por Invalidez corresponderá ao maior valor obtido entre (a) e (b):</w:t>
      </w:r>
    </w:p>
    <w:p w:rsidR="002D5723" w:rsidRPr="004108AA" w:rsidRDefault="002D5723" w:rsidP="00B208A5">
      <w:pPr>
        <w:pStyle w:val="StyleStyleStyle8BlackCharAuto"/>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(a)</w:t>
      </w:r>
      <w:r w:rsidRPr="004108AA">
        <w:rPr>
          <w:rFonts w:ascii="Times New Roman" w:hAnsi="Times New Roman"/>
          <w:sz w:val="24"/>
          <w:szCs w:val="24"/>
        </w:rPr>
        <w:tab/>
        <w:t>renda vitalícia obtida pela transformação do Saldo de Conta Total, excluídas as Contas de Participante e de Portabilidade;</w:t>
      </w:r>
    </w:p>
    <w:p w:rsidR="00DF3EAC"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(b)</w:t>
      </w:r>
      <w:r w:rsidRPr="004108AA">
        <w:rPr>
          <w:rFonts w:ascii="Times New Roman" w:hAnsi="Times New Roman"/>
          <w:sz w:val="24"/>
          <w:szCs w:val="24"/>
        </w:rPr>
        <w:tab/>
      </w:r>
      <w:r w:rsidR="00DF3EAC" w:rsidRPr="004108AA">
        <w:rPr>
          <w:rFonts w:ascii="Times New Roman" w:hAnsi="Times New Roman"/>
          <w:sz w:val="24"/>
          <w:szCs w:val="24"/>
        </w:rPr>
        <w:t>renda mensal vitalícia equivalente à soma das parcelas (I) e (II) onde:</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ab/>
        <w:t>(I) = 5% da parte do SRB até 15 SU;</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ab/>
      </w:r>
      <w:r w:rsidR="00F961AB" w:rsidRPr="004108AA">
        <w:rPr>
          <w:rFonts w:ascii="Times New Roman" w:hAnsi="Times New Roman"/>
          <w:sz w:val="24"/>
          <w:szCs w:val="24"/>
        </w:rPr>
        <w:t>(II) = (60% x SRB) – 15 SU;</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ab/>
        <w:t>sendo:</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ab/>
        <w:t>SRB = Salário Real de Benefício</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ab/>
        <w:t>SU   = Salário Unitário</w:t>
      </w:r>
    </w:p>
    <w:p w:rsidR="006E4CC2" w:rsidRPr="004108AA" w:rsidRDefault="00C45DCE"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br w:type="page"/>
      </w:r>
      <w:r w:rsidR="00A93EC4" w:rsidRPr="004108AA">
        <w:rPr>
          <w:rFonts w:ascii="Times New Roman" w:hAnsi="Times New Roman"/>
          <w:sz w:val="24"/>
          <w:szCs w:val="24"/>
        </w:rPr>
        <w:lastRenderedPageBreak/>
        <w:t xml:space="preserve"> </w:t>
      </w:r>
      <w:r w:rsidR="006E4CC2" w:rsidRPr="004108AA">
        <w:rPr>
          <w:rFonts w:ascii="Times New Roman" w:hAnsi="Times New Roman"/>
          <w:sz w:val="24"/>
          <w:szCs w:val="24"/>
        </w:rPr>
        <w:t>8.3.2.1</w:t>
      </w:r>
      <w:r w:rsidR="006E4CC2" w:rsidRPr="004108AA">
        <w:rPr>
          <w:rFonts w:ascii="Times New Roman" w:hAnsi="Times New Roman"/>
          <w:sz w:val="24"/>
          <w:szCs w:val="24"/>
        </w:rPr>
        <w:tab/>
      </w:r>
      <w:r w:rsidR="00EB558F" w:rsidRPr="004108AA">
        <w:rPr>
          <w:rFonts w:ascii="Times New Roman" w:hAnsi="Times New Roman"/>
          <w:sz w:val="24"/>
          <w:szCs w:val="24"/>
        </w:rPr>
        <w:t>Para transformação do</w:t>
      </w:r>
      <w:r w:rsidR="006E4CC2" w:rsidRPr="004108AA">
        <w:rPr>
          <w:rFonts w:ascii="Times New Roman" w:hAnsi="Times New Roman"/>
          <w:sz w:val="24"/>
          <w:szCs w:val="24"/>
        </w:rPr>
        <w:t xml:space="preserve"> Saldo de Conta Total em renda mensal vitalícia será adotado pelo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006E4CC2" w:rsidRPr="004108AA">
        <w:rPr>
          <w:rStyle w:val="StyleStyleStyle3BlackChar1CharCharCharCharCharCharChar1CharCharCharCharCharCharCharCharCharCharCharCharCharCharChar"/>
          <w:rFonts w:ascii="Times New Roman" w:hAnsi="Times New Roman"/>
          <w:color w:val="auto"/>
          <w:sz w:val="24"/>
          <w:szCs w:val="24"/>
        </w:rPr>
        <w:t xml:space="preserve"> </w:t>
      </w:r>
      <w:r w:rsidR="006E4CC2" w:rsidRPr="004108AA">
        <w:rPr>
          <w:rFonts w:ascii="Times New Roman" w:hAnsi="Times New Roman"/>
          <w:sz w:val="24"/>
          <w:szCs w:val="24"/>
        </w:rPr>
        <w:t>um fator atuarial calculado com base nos dados do Participante, na taxa de juro, tábua de mortalidade e outras taxas e tabe</w:t>
      </w:r>
      <w:r w:rsidR="00EB558F" w:rsidRPr="004108AA">
        <w:rPr>
          <w:rFonts w:ascii="Times New Roman" w:hAnsi="Times New Roman"/>
          <w:sz w:val="24"/>
          <w:szCs w:val="24"/>
        </w:rPr>
        <w:t>las adotadas para tal propósito</w:t>
      </w:r>
      <w:r w:rsidR="006E2801" w:rsidRPr="004108AA">
        <w:rPr>
          <w:rFonts w:ascii="Times New Roman" w:hAnsi="Times New Roman"/>
          <w:sz w:val="24"/>
          <w:szCs w:val="24"/>
        </w:rPr>
        <w:t xml:space="preserve"> em vigor na Data de</w:t>
      </w:r>
      <w:r w:rsidR="006E4CC2" w:rsidRPr="004108AA">
        <w:rPr>
          <w:rFonts w:ascii="Times New Roman" w:hAnsi="Times New Roman"/>
          <w:sz w:val="24"/>
          <w:szCs w:val="24"/>
        </w:rPr>
        <w:t xml:space="preserve"> Início do Benefício.</w:t>
      </w:r>
    </w:p>
    <w:p w:rsidR="006E4CC2" w:rsidRPr="004108AA" w:rsidRDefault="001B735F"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8.3.2.2</w:t>
      </w:r>
      <w:r w:rsidR="006E4CC2" w:rsidRPr="004108AA">
        <w:rPr>
          <w:rFonts w:ascii="Times New Roman" w:hAnsi="Times New Roman"/>
          <w:sz w:val="24"/>
          <w:szCs w:val="24"/>
        </w:rPr>
        <w:tab/>
        <w:t>O valor mensal inicial da Aposentadoria por Invalidez será obtido com base nos dados do Participante na Data de Início do Benefício.</w:t>
      </w:r>
    </w:p>
    <w:p w:rsidR="006E4CC2" w:rsidRPr="004108AA" w:rsidRDefault="00A93EC4"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8.3.2.3</w:t>
      </w:r>
      <w:r w:rsidR="006E4CC2" w:rsidRPr="004108AA">
        <w:rPr>
          <w:rStyle w:val="StyleStyleStyle3BlackChar1CharCharCharCharCharCharChar1CharCharCharCharCharCharCharCharCharCharCharCharCharCharChar"/>
          <w:rFonts w:ascii="Times New Roman" w:hAnsi="Times New Roman"/>
          <w:color w:val="auto"/>
          <w:sz w:val="24"/>
          <w:szCs w:val="24"/>
        </w:rPr>
        <w:tab/>
        <w:t>A Data de Início do Benefício de Aposentadoria por Invalidez será o dia seguinte ao do atendimento das condições</w:t>
      </w:r>
      <w:r w:rsidR="00E53319" w:rsidRPr="004108AA">
        <w:rPr>
          <w:rStyle w:val="StyleStyleStyle3BlackChar1CharCharCharCharCharCharChar1CharCharCharCharCharCharCharCharCharCharCharCharCharCharChar"/>
          <w:rFonts w:ascii="Times New Roman" w:hAnsi="Times New Roman"/>
          <w:color w:val="auto"/>
          <w:sz w:val="24"/>
          <w:szCs w:val="24"/>
        </w:rPr>
        <w:t xml:space="preserve"> estipuladas no subitem 8.3.1 deste Regulamento</w:t>
      </w:r>
      <w:r w:rsidR="006E4CC2"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256A1E"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8.3.</w:t>
      </w:r>
      <w:r w:rsidR="00B832B4" w:rsidRPr="004108AA">
        <w:rPr>
          <w:rFonts w:ascii="Times New Roman" w:hAnsi="Times New Roman"/>
          <w:sz w:val="24"/>
          <w:szCs w:val="24"/>
        </w:rPr>
        <w:t>2.4</w:t>
      </w:r>
      <w:r w:rsidR="006E4CC2" w:rsidRPr="004108AA">
        <w:rPr>
          <w:rStyle w:val="StyleStyleStyle3BlackChar1CharCharCharCharCharCharChar1CharCharCharCharCharCharCharCharCharCharCharCharCharCharChar"/>
          <w:rFonts w:ascii="Times New Roman" w:hAnsi="Times New Roman"/>
          <w:color w:val="auto"/>
          <w:sz w:val="24"/>
          <w:szCs w:val="24"/>
        </w:rPr>
        <w:tab/>
        <w:t>Prevalecendo o valor previsto na letra (b)</w:t>
      </w:r>
      <w:r w:rsidR="00CB67A1" w:rsidRPr="004108AA">
        <w:rPr>
          <w:rStyle w:val="StyleStyleStyle3BlackChar1CharCharCharCharCharCharChar1CharCharCharCharCharCharCharCharCharCharCharCharCharCharChar"/>
          <w:rFonts w:ascii="Times New Roman" w:hAnsi="Times New Roman"/>
          <w:color w:val="auto"/>
          <w:sz w:val="24"/>
          <w:szCs w:val="24"/>
        </w:rPr>
        <w:t xml:space="preserve"> do subitem 8.3.2</w:t>
      </w:r>
      <w:r w:rsidR="006E4CC2" w:rsidRPr="004108AA">
        <w:rPr>
          <w:rStyle w:val="StyleStyleStyle3BlackChar1CharCharCharCharCharCharChar1CharCharCharCharCharCharCharCharCharCharCharCharCharCharChar"/>
          <w:rFonts w:ascii="Times New Roman" w:hAnsi="Times New Roman"/>
          <w:color w:val="auto"/>
          <w:sz w:val="24"/>
          <w:szCs w:val="24"/>
        </w:rPr>
        <w:t xml:space="preserve">, o saldo de Conta de Patrocinadora e o saldo de Conta de Reserva Inicial serão revertidos </w:t>
      </w:r>
      <w:r w:rsidR="00B832B4" w:rsidRPr="004108AA">
        <w:rPr>
          <w:rStyle w:val="StyleStyleStyle3BlackChar1CharCharCharCharCharCharChar1CharCharCharCharCharCharCharCharCharCharCharCharCharCharChar"/>
          <w:rFonts w:ascii="Times New Roman" w:hAnsi="Times New Roman"/>
          <w:color w:val="auto"/>
          <w:sz w:val="24"/>
          <w:szCs w:val="24"/>
        </w:rPr>
        <w:t>para o ativo do Plano de Benefícios.</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8.3.</w:t>
      </w:r>
      <w:r w:rsidR="004F5BB2" w:rsidRPr="004108AA">
        <w:rPr>
          <w:rFonts w:ascii="Times New Roman" w:hAnsi="Times New Roman"/>
          <w:sz w:val="24"/>
          <w:szCs w:val="24"/>
        </w:rPr>
        <w:t>3</w:t>
      </w:r>
      <w:r w:rsidRPr="004108AA">
        <w:rPr>
          <w:rFonts w:ascii="Times New Roman" w:hAnsi="Times New Roman"/>
          <w:sz w:val="24"/>
          <w:szCs w:val="24"/>
        </w:rPr>
        <w:tab/>
      </w:r>
      <w:r w:rsidR="001B735F" w:rsidRPr="004108AA">
        <w:rPr>
          <w:rFonts w:ascii="Times New Roman" w:hAnsi="Times New Roman"/>
          <w:sz w:val="24"/>
          <w:szCs w:val="24"/>
        </w:rPr>
        <w:t>Em qualquer caso, será pago ao Participante, em parcela única, os saldos da Conta de Participante e Conta Portabilidade previstas, respectivamente, nos incisos I e IV do item 6.1 deste Regulamento</w:t>
      </w:r>
      <w:r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8.3.</w:t>
      </w:r>
      <w:r w:rsidR="004F5BB2" w:rsidRPr="004108AA">
        <w:rPr>
          <w:rFonts w:ascii="Times New Roman" w:hAnsi="Times New Roman"/>
          <w:sz w:val="24"/>
          <w:szCs w:val="24"/>
        </w:rPr>
        <w:t>4</w:t>
      </w:r>
      <w:r w:rsidRPr="004108AA">
        <w:rPr>
          <w:rStyle w:val="StyleStyleStyle3BlackChar1CharCharCharCharCharCharChar1CharCharCharCharCharCharCharCharCharCharCharCharCharCharChar"/>
          <w:rFonts w:ascii="Times New Roman" w:hAnsi="Times New Roman"/>
          <w:color w:val="auto"/>
          <w:sz w:val="24"/>
          <w:szCs w:val="24"/>
        </w:rPr>
        <w:tab/>
        <w:t>O Benefício de Aposentadoria por Invalidez cessará no mês da ocorrência de um dos eventos descritos no item 8.5 deste Regulamento.</w:t>
      </w:r>
    </w:p>
    <w:p w:rsidR="006E4CC2" w:rsidRPr="004108AA" w:rsidRDefault="006E4CC2" w:rsidP="00B208A5">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8.4</w:t>
      </w:r>
      <w:r w:rsidRPr="004108AA">
        <w:rPr>
          <w:rFonts w:ascii="Times New Roman" w:hAnsi="Times New Roman"/>
          <w:b w:val="0"/>
          <w:bCs w:val="0"/>
          <w:sz w:val="24"/>
          <w:szCs w:val="24"/>
        </w:rPr>
        <w:tab/>
        <w:t>Auxílio-Doença</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8.4.1</w:t>
      </w:r>
      <w:r w:rsidRPr="004108AA">
        <w:rPr>
          <w:rStyle w:val="StyleStyleStyle3BlackChar1CharCharCharCharCharCharChar1CharCharCharCharCharCharCharCharCharCharCharCharCharCharChar"/>
          <w:rFonts w:ascii="Times New Roman" w:hAnsi="Times New Roman"/>
          <w:color w:val="auto"/>
          <w:sz w:val="24"/>
          <w:szCs w:val="24"/>
        </w:rPr>
        <w:tab/>
        <w:t>O Auxílio-Doença será concedido ao Participante desde que atendidas, concomitantemente, as seguintes condições:</w:t>
      </w:r>
    </w:p>
    <w:p w:rsidR="006E4CC2" w:rsidRPr="004108AA" w:rsidRDefault="006E4CC2" w:rsidP="00B208A5">
      <w:pPr>
        <w:pStyle w:val="StyleStyleStyle8BlackCharAuto"/>
        <w:jc w:val="both"/>
        <w:rPr>
          <w:rFonts w:ascii="Times New Roman" w:hAnsi="Times New Roman"/>
          <w:sz w:val="24"/>
          <w:szCs w:val="24"/>
        </w:rPr>
      </w:pPr>
      <w:r w:rsidRPr="004108AA">
        <w:rPr>
          <w:rStyle w:val="StyleStyleStyle8BlackCharAutoChar"/>
          <w:rFonts w:ascii="Times New Roman" w:hAnsi="Times New Roman"/>
          <w:color w:val="auto"/>
          <w:sz w:val="24"/>
          <w:szCs w:val="24"/>
        </w:rPr>
        <w:t>I</w:t>
      </w:r>
      <w:r w:rsidRPr="004108AA">
        <w:rPr>
          <w:rStyle w:val="StyleStyleStyle8BlackCharAutoChar"/>
          <w:rFonts w:ascii="Times New Roman" w:hAnsi="Times New Roman"/>
          <w:color w:val="auto"/>
          <w:sz w:val="24"/>
          <w:szCs w:val="24"/>
        </w:rPr>
        <w:tab/>
        <w:t xml:space="preserve">após o 16º (décimo sexto) dia de afastamento do Participante e tendo o mesmo pelo menos 2 (dois) anos de </w:t>
      </w:r>
      <w:r w:rsidR="00CB67A1" w:rsidRPr="004108AA">
        <w:rPr>
          <w:rStyle w:val="StyleStyleStyle8BlackCharAutoChar"/>
          <w:rFonts w:ascii="Times New Roman" w:hAnsi="Times New Roman"/>
          <w:color w:val="auto"/>
          <w:sz w:val="24"/>
          <w:szCs w:val="24"/>
        </w:rPr>
        <w:t>Tempo de V</w:t>
      </w:r>
      <w:r w:rsidRPr="004108AA">
        <w:rPr>
          <w:rStyle w:val="StyleStyleStyle8BlackCharAutoChar"/>
          <w:rFonts w:ascii="Times New Roman" w:hAnsi="Times New Roman"/>
          <w:color w:val="auto"/>
          <w:sz w:val="24"/>
          <w:szCs w:val="24"/>
        </w:rPr>
        <w:t xml:space="preserve">inculação ao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 xml:space="preserve"> </w:t>
      </w:r>
      <w:r w:rsidRPr="004108AA">
        <w:rPr>
          <w:rFonts w:ascii="Times New Roman" w:hAnsi="Times New Roman"/>
          <w:sz w:val="24"/>
          <w:szCs w:val="24"/>
        </w:rPr>
        <w:t>(dispensado em caso de acidente de trabalho e nas situações em que a carência é dispensada pela Previdência Social);</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elegibilidade a um benefício de auxílio-doença pela Previdência Social;</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não estar recebendo da Patrocinadora benefício de auxílio-doença ou remuneração.</w:t>
      </w:r>
    </w:p>
    <w:p w:rsidR="006E4CC2" w:rsidRPr="004108AA" w:rsidRDefault="00A93EC4"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8.4.1.1</w:t>
      </w:r>
      <w:r w:rsidR="006E4CC2" w:rsidRPr="004108AA">
        <w:rPr>
          <w:rFonts w:ascii="Times New Roman" w:hAnsi="Times New Roman"/>
          <w:sz w:val="24"/>
          <w:szCs w:val="24"/>
        </w:rPr>
        <w:tab/>
      </w:r>
      <w:r w:rsidR="006E4CC2" w:rsidRPr="004108AA">
        <w:rPr>
          <w:rStyle w:val="StyleStyleStyle3BlackChar1CharCharCharCharCharCharChar1CharCharCharCharCharCharCharCharCharCharCharCharCharCharChar"/>
          <w:rFonts w:ascii="Times New Roman" w:hAnsi="Times New Roman"/>
          <w:color w:val="auto"/>
          <w:sz w:val="24"/>
          <w:szCs w:val="24"/>
        </w:rPr>
        <w:t>Não haverá concessão de Auxílio-Doença ao Participante que tiver optado pelo benefício proporcional diferido.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8.4.2</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O valor inicial do Benefício será igual à soma das parcelas (I) e (II) onde:</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 = 5% da parte do SRB até 15 SU;</w:t>
      </w:r>
    </w:p>
    <w:p w:rsidR="006E4CC2" w:rsidRPr="004108AA" w:rsidRDefault="00151AEE" w:rsidP="00B208A5">
      <w:pPr>
        <w:pStyle w:val="StyleStyleStyle8BlackCharAuto"/>
        <w:jc w:val="both"/>
        <w:rPr>
          <w:rFonts w:ascii="Times New Roman" w:hAnsi="Times New Roman"/>
          <w:sz w:val="24"/>
          <w:szCs w:val="24"/>
        </w:rPr>
      </w:pPr>
      <w:r w:rsidRPr="004108AA">
        <w:rPr>
          <w:rFonts w:ascii="Times New Roman" w:hAnsi="Times New Roman"/>
          <w:sz w:val="24"/>
          <w:szCs w:val="24"/>
        </w:rPr>
        <w:t>(II) = (75% x SRB) – 15 SU;</w:t>
      </w:r>
    </w:p>
    <w:p w:rsidR="00A50BF3" w:rsidRPr="004108AA" w:rsidRDefault="00A50BF3">
      <w:pPr>
        <w:rPr>
          <w:rFonts w:ascii="Times New Roman" w:hAnsi="Times New Roman"/>
          <w:sz w:val="24"/>
          <w:szCs w:val="24"/>
        </w:rPr>
      </w:pPr>
      <w:r w:rsidRPr="004108AA">
        <w:rPr>
          <w:rFonts w:ascii="Times New Roman" w:hAnsi="Times New Roman"/>
          <w:sz w:val="24"/>
          <w:szCs w:val="24"/>
        </w:rPr>
        <w:br w:type="page"/>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lastRenderedPageBreak/>
        <w:t>sendo:</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SRB = Salário Real de Benefício</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SU   = Salário Unitário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8.4.3</w:t>
      </w:r>
      <w:r w:rsidRPr="004108AA">
        <w:rPr>
          <w:rStyle w:val="StyleStyleStyle3BlackChar1CharCharCharCharCharCharChar1CharCharCharCharCharCharCharCharCharCharCharCharCharCharChar"/>
          <w:rFonts w:ascii="Times New Roman" w:hAnsi="Times New Roman"/>
          <w:color w:val="auto"/>
          <w:sz w:val="24"/>
          <w:szCs w:val="24"/>
        </w:rPr>
        <w:tab/>
        <w:t>O valor mensal inicial do Auxílio-Doença será obtido com base nos dados do Participante na Data de Início do Benefício.</w:t>
      </w:r>
    </w:p>
    <w:p w:rsidR="006E4CC2" w:rsidRPr="004108AA" w:rsidRDefault="00A50BF3"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8.4.3.1</w:t>
      </w:r>
      <w:r w:rsidR="006E4CC2" w:rsidRPr="004108AA">
        <w:rPr>
          <w:rFonts w:ascii="Times New Roman" w:hAnsi="Times New Roman"/>
          <w:sz w:val="24"/>
          <w:szCs w:val="24"/>
        </w:rPr>
        <w:tab/>
      </w:r>
      <w:r w:rsidR="006E4CC2" w:rsidRPr="004108AA">
        <w:rPr>
          <w:rStyle w:val="StyleStyleStyle3BlackChar1CharCharCharCharCharCharChar1CharCharCharCharCharCharCharCharCharCharCharCharCharCharChar"/>
          <w:rFonts w:ascii="Times New Roman" w:hAnsi="Times New Roman"/>
          <w:color w:val="auto"/>
          <w:sz w:val="24"/>
          <w:szCs w:val="24"/>
        </w:rPr>
        <w:t xml:space="preserve">A Data de Início do Benefício de Auxílio-Doença será o dia seguinte ao atendimento das condições estipuladas </w:t>
      </w:r>
      <w:r w:rsidR="00CB67A1" w:rsidRPr="004108AA">
        <w:rPr>
          <w:rStyle w:val="StyleStyleStyle3BlackChar1CharCharCharCharCharCharChar1CharCharCharCharCharCharCharCharCharCharCharCharCharCharChar"/>
          <w:rFonts w:ascii="Times New Roman" w:hAnsi="Times New Roman"/>
          <w:color w:val="auto"/>
          <w:sz w:val="24"/>
          <w:szCs w:val="24"/>
        </w:rPr>
        <w:t>no subitem 8.4.1 deste Regulamento</w:t>
      </w:r>
      <w:r w:rsidR="006E4CC2"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8.4.4</w:t>
      </w:r>
      <w:r w:rsidRPr="004108AA">
        <w:rPr>
          <w:rStyle w:val="StyleStyleStyle3BlackChar1CharCharCharCharCharCharChar1CharCharCharCharCharCharCharCharCharCharCharCharCharCharChar"/>
          <w:rFonts w:ascii="Times New Roman" w:hAnsi="Times New Roman"/>
          <w:color w:val="auto"/>
          <w:sz w:val="24"/>
          <w:szCs w:val="24"/>
        </w:rPr>
        <w:tab/>
        <w:t>O Benefício de Auxílio-Doença cessará no mês da ocorrência de um dos eventos descritos no item 8.5 deste Regulamento.</w:t>
      </w:r>
    </w:p>
    <w:p w:rsidR="006E4CC2" w:rsidRPr="004108AA" w:rsidRDefault="006E4CC2" w:rsidP="00B208A5">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8.5</w:t>
      </w:r>
      <w:r w:rsidRPr="004108AA">
        <w:rPr>
          <w:rFonts w:ascii="Times New Roman" w:hAnsi="Times New Roman"/>
          <w:b w:val="0"/>
          <w:bCs w:val="0"/>
          <w:sz w:val="24"/>
          <w:szCs w:val="24"/>
        </w:rPr>
        <w:tab/>
        <w:t>Restrições à Concessão do Benefício de Aposentadoria por Invalidez e Auxílio-Doença e Cessação do Benefício</w:t>
      </w:r>
      <w:r w:rsidR="00F66AAD" w:rsidRPr="004108AA">
        <w:rPr>
          <w:rFonts w:ascii="Times New Roman" w:hAnsi="Times New Roman"/>
          <w:b w:val="0"/>
          <w:bCs w:val="0"/>
          <w:sz w:val="24"/>
          <w:szCs w:val="24"/>
        </w:rPr>
        <w:t>.</w:t>
      </w:r>
    </w:p>
    <w:p w:rsidR="006E4CC2" w:rsidRPr="004108AA" w:rsidRDefault="006E4CC2"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8.5.1</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 xml:space="preserve"> poderá solicitar exame periódico do Participante por médico indicado pelo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 xml:space="preserve"> a fim de verificar a continuação da invalidez. O não atendimento resultar</w:t>
      </w:r>
      <w:r w:rsidR="009E165F" w:rsidRPr="004108AA">
        <w:rPr>
          <w:rStyle w:val="StyleStyleStyle3BlackChar1CharCharCharCharCharCharChar1CharCharCharCharCharCharCharCharCharCharCharCharCharCharChar"/>
          <w:rFonts w:ascii="Times New Roman" w:hAnsi="Times New Roman"/>
          <w:color w:val="auto"/>
          <w:sz w:val="24"/>
          <w:szCs w:val="24"/>
        </w:rPr>
        <w:t>á na suspensão do pagamento do</w:t>
      </w:r>
      <w:r w:rsidRPr="004108AA">
        <w:rPr>
          <w:rStyle w:val="StyleStyleStyle3BlackChar1CharCharCharCharCharCharChar1CharCharCharCharCharCharCharCharCharCharCharCharCharCharChar"/>
          <w:rFonts w:ascii="Times New Roman" w:hAnsi="Times New Roman"/>
          <w:color w:val="auto"/>
          <w:sz w:val="24"/>
          <w:szCs w:val="24"/>
        </w:rPr>
        <w:t xml:space="preserve"> Benefício</w:t>
      </w:r>
      <w:r w:rsidR="00AA6139" w:rsidRPr="004108AA">
        <w:rPr>
          <w:rStyle w:val="StyleStyleStyle3BlackChar1CharCharCharCharCharCharChar1CharCharCharCharCharCharCharCharCharCharCharCharCharCharChar"/>
          <w:rFonts w:ascii="Times New Roman" w:hAnsi="Times New Roman"/>
          <w:color w:val="auto"/>
          <w:sz w:val="24"/>
          <w:szCs w:val="24"/>
        </w:rPr>
        <w:t xml:space="preserve"> </w:t>
      </w:r>
      <w:r w:rsidR="009E165F" w:rsidRPr="004108AA">
        <w:rPr>
          <w:rStyle w:val="StyleStyleStyle3BlackChar1CharCharCharCharCharCharChar1CharCharCharCharCharCharCharCharCharCharCharCharCharCharChar"/>
          <w:rFonts w:ascii="Times New Roman" w:hAnsi="Times New Roman"/>
          <w:color w:val="auto"/>
          <w:sz w:val="24"/>
          <w:szCs w:val="24"/>
        </w:rPr>
        <w:t>de Aposentadoria por Invalidez ou Auxílio-Doença</w:t>
      </w:r>
      <w:r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6E4CC2"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8.5.2</w:t>
      </w:r>
      <w:r w:rsidRPr="004108AA">
        <w:rPr>
          <w:rStyle w:val="StyleStyleStyle3BlackChar1CharCharCharCharCharCharChar1CharCharCharCharCharCharCharCharCharCharCharCharCharCharChar"/>
          <w:rFonts w:ascii="Times New Roman" w:hAnsi="Times New Roman"/>
          <w:color w:val="auto"/>
          <w:sz w:val="24"/>
          <w:szCs w:val="24"/>
        </w:rPr>
        <w:tab/>
        <w:t>O Benefício de Aposentadoria por Invalidez ou Auxílio-Doença será pago ao Participante até que a Previdência Social suspenda o pagamento de seu benefício ou até o seu falecimento, o que primeiro ocorrer.</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8.5.3</w:t>
      </w:r>
      <w:r w:rsidRPr="004108AA">
        <w:rPr>
          <w:rStyle w:val="StyleStyleStyle3BlackChar1CharCharCharCharCharCharChar1CharCharCharCharCharCharCharCharCharCharCharCharCharCharChar"/>
          <w:rFonts w:ascii="Times New Roman" w:hAnsi="Times New Roman"/>
          <w:color w:val="auto"/>
          <w:sz w:val="24"/>
          <w:szCs w:val="24"/>
        </w:rPr>
        <w:tab/>
        <w:t>Se ocorrer a recuperação do Participante após o mesmo completar 58 (cinq</w:t>
      </w:r>
      <w:r w:rsidR="007D55FF" w:rsidRPr="004108AA">
        <w:rPr>
          <w:rStyle w:val="StyleStyleStyle3BlackChar1CharCharCharCharCharCharChar1CharCharCharCharCharCharCharCharCharCharCharCharCharCharChar"/>
          <w:rFonts w:ascii="Times New Roman" w:hAnsi="Times New Roman"/>
          <w:color w:val="auto"/>
          <w:sz w:val="24"/>
          <w:szCs w:val="24"/>
        </w:rPr>
        <w:t>u</w:t>
      </w:r>
      <w:r w:rsidRPr="004108AA">
        <w:rPr>
          <w:rStyle w:val="StyleStyleStyle3BlackChar1CharCharCharCharCharCharChar1CharCharCharCharCharCharCharCharCharCharCharCharCharCharChar"/>
          <w:rFonts w:ascii="Times New Roman" w:hAnsi="Times New Roman"/>
          <w:color w:val="auto"/>
          <w:sz w:val="24"/>
          <w:szCs w:val="24"/>
        </w:rPr>
        <w:t>enta e oito) anos de idade e, nesta data, o mesmo for elegível a uma aposentadoria pela Previdência Social, a recuperação será desconsiderada, tornando-se vitalício o Benefício de Aposentadoria por Invalidez, salvo no caso de retorno a serviço em Patrocinadora.</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8.5.4</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Qualquer invalidez iniciada dentro de 60 (sessenta) dias após o término de uma invalidez anterior será considerada uma continuação dessa invalidez anterior, se forem do mesmo tipo.</w:t>
      </w:r>
    </w:p>
    <w:p w:rsidR="00487FB1" w:rsidRPr="004108AA" w:rsidRDefault="00487FB1" w:rsidP="00487FB1">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8.6</w:t>
      </w:r>
      <w:r w:rsidRPr="004108AA">
        <w:rPr>
          <w:rFonts w:ascii="Times New Roman" w:hAnsi="Times New Roman"/>
          <w:b w:val="0"/>
          <w:bCs w:val="0"/>
          <w:sz w:val="24"/>
          <w:szCs w:val="24"/>
        </w:rPr>
        <w:tab/>
        <w:t>Pensão por Morte</w:t>
      </w:r>
    </w:p>
    <w:p w:rsidR="00171D7B" w:rsidRPr="004108AA" w:rsidRDefault="00171D7B" w:rsidP="00802ABB">
      <w:pPr>
        <w:pStyle w:val="StyleParag2Left02Before0ptAfter12pt"/>
        <w:jc w:val="both"/>
        <w:rPr>
          <w:rFonts w:ascii="Times New Roman" w:hAnsi="Times New Roman"/>
          <w:sz w:val="24"/>
          <w:szCs w:val="24"/>
        </w:rPr>
      </w:pPr>
      <w:r w:rsidRPr="004108AA">
        <w:rPr>
          <w:rFonts w:ascii="Times New Roman" w:hAnsi="Times New Roman"/>
          <w:sz w:val="24"/>
          <w:szCs w:val="24"/>
        </w:rPr>
        <w:t>8.6.1</w:t>
      </w:r>
      <w:r w:rsidRPr="004108AA">
        <w:rPr>
          <w:rFonts w:ascii="Times New Roman" w:hAnsi="Times New Roman"/>
          <w:sz w:val="24"/>
          <w:szCs w:val="24"/>
        </w:rPr>
        <w:tab/>
        <w:t xml:space="preserve">A Pensão por Morte será devida ao conjunto de Beneficiários </w:t>
      </w:r>
      <w:r w:rsidR="00C344FF" w:rsidRPr="004108AA">
        <w:rPr>
          <w:rFonts w:ascii="Times New Roman" w:hAnsi="Times New Roman"/>
          <w:sz w:val="24"/>
          <w:szCs w:val="24"/>
        </w:rPr>
        <w:t>definidos no item 4.</w:t>
      </w:r>
      <w:r w:rsidR="00601BF9" w:rsidRPr="004108AA">
        <w:rPr>
          <w:rFonts w:ascii="Times New Roman" w:hAnsi="Times New Roman"/>
          <w:sz w:val="24"/>
          <w:szCs w:val="24"/>
        </w:rPr>
        <w:t>4</w:t>
      </w:r>
      <w:r w:rsidR="00C344FF" w:rsidRPr="004108AA">
        <w:rPr>
          <w:rFonts w:ascii="Times New Roman" w:hAnsi="Times New Roman"/>
          <w:sz w:val="24"/>
          <w:szCs w:val="24"/>
        </w:rPr>
        <w:t xml:space="preserve"> </w:t>
      </w:r>
      <w:r w:rsidRPr="004108AA">
        <w:rPr>
          <w:rFonts w:ascii="Times New Roman" w:hAnsi="Times New Roman"/>
          <w:sz w:val="24"/>
          <w:szCs w:val="24"/>
        </w:rPr>
        <w:t>de Participante</w:t>
      </w:r>
      <w:r w:rsidR="00802ABB" w:rsidRPr="004108AA">
        <w:rPr>
          <w:rFonts w:ascii="Times New Roman" w:hAnsi="Times New Roman"/>
          <w:sz w:val="24"/>
          <w:szCs w:val="24"/>
        </w:rPr>
        <w:t xml:space="preserve"> </w:t>
      </w:r>
      <w:r w:rsidRPr="004108AA">
        <w:rPr>
          <w:rFonts w:ascii="Times New Roman" w:hAnsi="Times New Roman"/>
          <w:sz w:val="24"/>
          <w:szCs w:val="24"/>
        </w:rPr>
        <w:t>que vier a falecer,</w:t>
      </w:r>
      <w:r w:rsidR="00802ABB" w:rsidRPr="004108AA">
        <w:rPr>
          <w:rFonts w:ascii="Times New Roman" w:hAnsi="Times New Roman"/>
          <w:sz w:val="24"/>
          <w:szCs w:val="24"/>
        </w:rPr>
        <w:t xml:space="preserve"> observado o disposto neste Regulamento</w:t>
      </w:r>
      <w:r w:rsidRPr="004108AA">
        <w:rPr>
          <w:rFonts w:ascii="Times New Roman" w:hAnsi="Times New Roman"/>
          <w:sz w:val="24"/>
          <w:szCs w:val="24"/>
        </w:rPr>
        <w:t>.</w:t>
      </w:r>
    </w:p>
    <w:p w:rsidR="000643B3" w:rsidRPr="004108AA" w:rsidRDefault="00802ABB" w:rsidP="00802ABB">
      <w:pPr>
        <w:pStyle w:val="StyleParag2Left02Before0ptAfter12pt"/>
        <w:jc w:val="both"/>
        <w:rPr>
          <w:rFonts w:ascii="Times New Roman" w:hAnsi="Times New Roman"/>
          <w:sz w:val="24"/>
          <w:szCs w:val="24"/>
        </w:rPr>
      </w:pPr>
      <w:r w:rsidRPr="004108AA">
        <w:rPr>
          <w:rFonts w:ascii="Times New Roman" w:hAnsi="Times New Roman"/>
          <w:sz w:val="24"/>
          <w:szCs w:val="24"/>
        </w:rPr>
        <w:t>8.6.2</w:t>
      </w:r>
      <w:r w:rsidRPr="004108AA">
        <w:rPr>
          <w:rFonts w:ascii="Times New Roman" w:hAnsi="Times New Roman"/>
          <w:sz w:val="24"/>
          <w:szCs w:val="24"/>
        </w:rPr>
        <w:tab/>
        <w:t xml:space="preserve">A Pensão por Morte somente será concedida aos Beneficiários do </w:t>
      </w:r>
      <w:r w:rsidR="00833885" w:rsidRPr="004108AA">
        <w:rPr>
          <w:rFonts w:ascii="Times New Roman" w:hAnsi="Times New Roman"/>
          <w:sz w:val="24"/>
          <w:szCs w:val="24"/>
        </w:rPr>
        <w:t xml:space="preserve">Participante </w:t>
      </w:r>
      <w:r w:rsidR="000643B3" w:rsidRPr="004108AA">
        <w:rPr>
          <w:rFonts w:ascii="Times New Roman" w:hAnsi="Times New Roman"/>
          <w:sz w:val="24"/>
          <w:szCs w:val="24"/>
        </w:rPr>
        <w:t>Assistido</w:t>
      </w:r>
      <w:r w:rsidRPr="004108AA">
        <w:rPr>
          <w:rFonts w:ascii="Times New Roman" w:hAnsi="Times New Roman"/>
          <w:sz w:val="24"/>
          <w:szCs w:val="24"/>
        </w:rPr>
        <w:t xml:space="preserve"> que por ocasião do falecimento estiver recebendo Aposentadoria Normal e Aposentadoria Antecipada, se não tiver expirado o prazo escolhido pelo Participante ou esgotado o Saldo de Conta Total.</w:t>
      </w:r>
    </w:p>
    <w:p w:rsidR="003D2576" w:rsidRPr="004108AA" w:rsidRDefault="003D2576" w:rsidP="003D2576">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lastRenderedPageBreak/>
        <w:t>8.6.</w:t>
      </w:r>
      <w:r w:rsidR="00802ABB" w:rsidRPr="004108AA">
        <w:rPr>
          <w:rFonts w:ascii="Times New Roman" w:hAnsi="Times New Roman"/>
          <w:sz w:val="24"/>
          <w:szCs w:val="24"/>
        </w:rPr>
        <w:t>3</w:t>
      </w:r>
      <w:r w:rsidRPr="004108AA">
        <w:rPr>
          <w:rStyle w:val="StyleStyleStyle3BlackChar1CharCharCharCharCharCharChar1CharCharCharCharCharCharCharCharCharCharCharCharCharCharChar"/>
          <w:rFonts w:ascii="Times New Roman" w:hAnsi="Times New Roman"/>
          <w:color w:val="auto"/>
          <w:sz w:val="24"/>
          <w:szCs w:val="24"/>
        </w:rPr>
        <w:tab/>
      </w:r>
      <w:r w:rsidR="005E4853" w:rsidRPr="004108AA">
        <w:rPr>
          <w:rStyle w:val="StyleStyleStyle3BlackChar1CharCharCharCharCharCharChar1CharCharCharCharCharCharCharCharCharCharCharCharCharCharChar"/>
          <w:rFonts w:ascii="Times New Roman" w:hAnsi="Times New Roman"/>
          <w:color w:val="auto"/>
          <w:sz w:val="24"/>
          <w:szCs w:val="24"/>
        </w:rPr>
        <w:t>Na hipótese de Participante</w:t>
      </w:r>
      <w:r w:rsidR="00802ABB" w:rsidRPr="004108AA">
        <w:rPr>
          <w:rStyle w:val="StyleStyleStyle3BlackChar1CharCharCharCharCharCharChar1CharCharCharCharCharCharCharCharCharCharCharCharCharCharChar"/>
          <w:rFonts w:ascii="Times New Roman" w:hAnsi="Times New Roman"/>
          <w:color w:val="auto"/>
          <w:sz w:val="24"/>
          <w:szCs w:val="24"/>
        </w:rPr>
        <w:t xml:space="preserve"> </w:t>
      </w:r>
      <w:r w:rsidRPr="004108AA">
        <w:rPr>
          <w:rStyle w:val="StyleStyleStyle3BlackChar1CharCharCharCharCharCharChar1CharCharCharCharCharCharCharCharCharCharCharCharCharCharChar"/>
          <w:rFonts w:ascii="Times New Roman" w:hAnsi="Times New Roman"/>
          <w:color w:val="auto"/>
          <w:sz w:val="24"/>
          <w:szCs w:val="24"/>
        </w:rPr>
        <w:t xml:space="preserve">que </w:t>
      </w:r>
      <w:r w:rsidR="00975F58" w:rsidRPr="004108AA">
        <w:rPr>
          <w:rStyle w:val="StyleStyleStyle3BlackChar1CharCharCharCharCharCharChar1CharCharCharCharCharCharCharCharCharCharCharCharCharCharChar"/>
          <w:rFonts w:ascii="Times New Roman" w:hAnsi="Times New Roman"/>
          <w:color w:val="auto"/>
          <w:sz w:val="24"/>
          <w:szCs w:val="24"/>
        </w:rPr>
        <w:t xml:space="preserve">na data do falecimento </w:t>
      </w:r>
      <w:r w:rsidRPr="004108AA">
        <w:rPr>
          <w:rStyle w:val="StyleStyleStyle3BlackChar1CharCharCharCharCharCharChar1CharCharCharCharCharCharCharCharCharCharCharCharCharCharChar"/>
          <w:rFonts w:ascii="Times New Roman" w:hAnsi="Times New Roman"/>
          <w:color w:val="auto"/>
          <w:sz w:val="24"/>
          <w:szCs w:val="24"/>
        </w:rPr>
        <w:t>não recebia Benefício deste Plano</w:t>
      </w:r>
      <w:r w:rsidR="005E4853" w:rsidRPr="004108AA">
        <w:rPr>
          <w:rStyle w:val="StyleStyleStyle3BlackChar1CharCharCharCharCharCharChar1CharCharCharCharCharCharCharCharCharCharCharCharCharCharChar"/>
          <w:rFonts w:ascii="Times New Roman" w:hAnsi="Times New Roman"/>
          <w:color w:val="auto"/>
          <w:sz w:val="24"/>
          <w:szCs w:val="24"/>
        </w:rPr>
        <w:t xml:space="preserve">, a Pensão por Morte será devida </w:t>
      </w:r>
      <w:r w:rsidR="00975F58" w:rsidRPr="004108AA">
        <w:rPr>
          <w:rStyle w:val="StyleStyleStyle3BlackChar1CharCharCharCharCharCharChar1CharCharCharCharCharCharCharCharCharCharCharCharCharCharChar"/>
          <w:rFonts w:ascii="Times New Roman" w:hAnsi="Times New Roman"/>
          <w:color w:val="auto"/>
          <w:sz w:val="24"/>
          <w:szCs w:val="24"/>
        </w:rPr>
        <w:t xml:space="preserve">aos Beneficiários, </w:t>
      </w:r>
      <w:r w:rsidR="005E4853" w:rsidRPr="004108AA">
        <w:rPr>
          <w:rStyle w:val="StyleStyleStyle3BlackChar1CharCharCharCharCharCharChar1CharCharCharCharCharCharCharCharCharCharCharCharCharCharChar"/>
          <w:rFonts w:ascii="Times New Roman" w:hAnsi="Times New Roman"/>
          <w:color w:val="auto"/>
          <w:sz w:val="24"/>
          <w:szCs w:val="24"/>
        </w:rPr>
        <w:t>desde que o</w:t>
      </w:r>
      <w:r w:rsidR="003B6550" w:rsidRPr="004108AA">
        <w:rPr>
          <w:rStyle w:val="StyleStyleStyle3BlackChar1CharCharCharCharCharCharChar1CharCharCharCharCharCharCharCharCharCharCharCharCharCharChar"/>
          <w:rFonts w:ascii="Times New Roman" w:hAnsi="Times New Roman"/>
          <w:color w:val="auto"/>
          <w:sz w:val="24"/>
          <w:szCs w:val="24"/>
        </w:rPr>
        <w:t xml:space="preserve"> Participante contasse</w:t>
      </w:r>
      <w:r w:rsidR="00975F58" w:rsidRPr="004108AA">
        <w:rPr>
          <w:rStyle w:val="StyleStyleStyle3BlackChar1CharCharCharCharCharCharChar1CharCharCharCharCharCharCharCharCharCharCharCharCharCharChar"/>
          <w:rFonts w:ascii="Times New Roman" w:hAnsi="Times New Roman"/>
          <w:color w:val="auto"/>
          <w:sz w:val="24"/>
          <w:szCs w:val="24"/>
        </w:rPr>
        <w:t xml:space="preserve"> na referida data</w:t>
      </w:r>
      <w:r w:rsidRPr="004108AA">
        <w:rPr>
          <w:rStyle w:val="StyleStyleStyle3BlackChar1CharCharCharCharCharCharChar1CharCharCharCharCharCharCharCharCharCharCharCharCharCharChar"/>
          <w:rFonts w:ascii="Times New Roman" w:hAnsi="Times New Roman"/>
          <w:color w:val="auto"/>
          <w:sz w:val="24"/>
          <w:szCs w:val="24"/>
        </w:rPr>
        <w:t xml:space="preserve"> com, no mínimo, 2 (dois) anos de Tempo de Vinculação.</w:t>
      </w:r>
    </w:p>
    <w:p w:rsidR="00755CBE" w:rsidRPr="004108AA" w:rsidRDefault="00755CBE" w:rsidP="00755CBE">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w:t>
      </w:r>
      <w:r w:rsidR="00BB2007" w:rsidRPr="004108AA">
        <w:rPr>
          <w:rFonts w:ascii="Times New Roman" w:hAnsi="Times New Roman"/>
          <w:sz w:val="24"/>
          <w:szCs w:val="24"/>
        </w:rPr>
        <w:t>4</w:t>
      </w:r>
      <w:r w:rsidRPr="004108AA">
        <w:rPr>
          <w:rFonts w:ascii="Times New Roman" w:hAnsi="Times New Roman"/>
          <w:sz w:val="24"/>
          <w:szCs w:val="24"/>
        </w:rPr>
        <w:tab/>
        <w:t>Não haverá concessão de Pensão por Morte nos casos em que o falecimento do Participante</w:t>
      </w:r>
      <w:r w:rsidR="006871C4" w:rsidRPr="004108AA">
        <w:rPr>
          <w:rFonts w:ascii="Times New Roman" w:hAnsi="Times New Roman"/>
          <w:sz w:val="24"/>
          <w:szCs w:val="24"/>
        </w:rPr>
        <w:t xml:space="preserve"> </w:t>
      </w:r>
      <w:r w:rsidRPr="004108AA">
        <w:rPr>
          <w:rFonts w:ascii="Times New Roman" w:hAnsi="Times New Roman"/>
          <w:sz w:val="24"/>
          <w:szCs w:val="24"/>
        </w:rPr>
        <w:t>ocorrer durante o período de espera para aquisição do direito ao recebimento do Benefício Proporcional Diferido, observado o disposto no subitem 8.8.5 deste Regulamento</w:t>
      </w:r>
      <w:r w:rsidRPr="004108AA">
        <w:rPr>
          <w:rStyle w:val="StyleStyleStyle3BlackChar1CharCharCharCharCharCharChar1CharCharCharCharCharCharCharCharCharCharCharCharCharCharChar"/>
          <w:rFonts w:ascii="Times New Roman" w:hAnsi="Times New Roman"/>
          <w:color w:val="auto"/>
          <w:sz w:val="24"/>
          <w:szCs w:val="24"/>
        </w:rPr>
        <w:t>.</w:t>
      </w:r>
    </w:p>
    <w:p w:rsidR="006871C4" w:rsidRPr="004108AA" w:rsidRDefault="006871C4" w:rsidP="006871C4">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w:t>
      </w:r>
      <w:r w:rsidR="00962C71" w:rsidRPr="004108AA">
        <w:rPr>
          <w:rFonts w:ascii="Times New Roman" w:hAnsi="Times New Roman"/>
          <w:sz w:val="24"/>
          <w:szCs w:val="24"/>
        </w:rPr>
        <w:t>5</w:t>
      </w:r>
      <w:r w:rsidRPr="004108AA">
        <w:rPr>
          <w:rStyle w:val="StyleStyleStyle3BlackChar1CharCharCharCharCharCharChar1CharCharCharCharCharCharCharCharCharCharCharCharCharCharChar"/>
          <w:rFonts w:ascii="Times New Roman" w:hAnsi="Times New Roman"/>
          <w:color w:val="auto"/>
          <w:sz w:val="24"/>
          <w:szCs w:val="24"/>
        </w:rPr>
        <w:tab/>
      </w:r>
      <w:r w:rsidR="008E4863" w:rsidRPr="004108AA">
        <w:rPr>
          <w:rFonts w:ascii="Times New Roman" w:hAnsi="Times New Roman"/>
          <w:sz w:val="24"/>
          <w:szCs w:val="24"/>
        </w:rPr>
        <w:t>O valor inicial da Pensão por Morte do Participante que na data do falecimento não recebia Benefício deste Plano, excetuado o disposto no subitem 8.6.5.4, corresponderá ao maior valor obtido entre (a) e (b):</w:t>
      </w:r>
    </w:p>
    <w:p w:rsidR="006871C4" w:rsidRPr="004108AA" w:rsidRDefault="006871C4" w:rsidP="006871C4">
      <w:pPr>
        <w:pStyle w:val="StyleStyleStyle8BlackCharAuto"/>
        <w:jc w:val="both"/>
        <w:rPr>
          <w:rStyle w:val="StyleStyleStyle3BlackChar1CharCharCharCharCharCharChar1CharCharCharCharCharCharCharCharCharCharCharCharCharCharChar"/>
          <w:rFonts w:ascii="Times New Roman" w:hAnsi="Times New Roman"/>
          <w:color w:val="auto"/>
          <w:sz w:val="24"/>
          <w:szCs w:val="24"/>
        </w:rPr>
      </w:pPr>
      <w:r w:rsidRPr="004108AA">
        <w:rPr>
          <w:rStyle w:val="StyleStyleStyle3BlackChar1CharCharCharCharCharCharChar1CharCharCharCharCharCharCharCharCharCharCharCharCharCharChar"/>
          <w:rFonts w:ascii="Times New Roman" w:hAnsi="Times New Roman"/>
          <w:color w:val="auto"/>
          <w:sz w:val="24"/>
          <w:szCs w:val="24"/>
        </w:rPr>
        <w:t>(a)</w:t>
      </w:r>
      <w:r w:rsidRPr="004108AA">
        <w:rPr>
          <w:rStyle w:val="StyleStyleStyle3BlackChar1CharCharCharCharCharCharChar1CharCharCharCharCharCharCharCharCharCharCharCharCharCharChar"/>
          <w:rFonts w:ascii="Times New Roman" w:hAnsi="Times New Roman"/>
          <w:color w:val="auto"/>
          <w:sz w:val="24"/>
          <w:szCs w:val="24"/>
        </w:rPr>
        <w:tab/>
      </w:r>
      <w:r w:rsidRPr="004108AA">
        <w:rPr>
          <w:rFonts w:ascii="Times New Roman" w:hAnsi="Times New Roman"/>
          <w:sz w:val="24"/>
          <w:szCs w:val="24"/>
        </w:rPr>
        <w:t>renda vitalícia obtida pela transformação do Saldo de Conta Total, excluídas as Contas de Participante e de Portabilidade;</w:t>
      </w:r>
    </w:p>
    <w:p w:rsidR="006871C4" w:rsidRPr="004108AA" w:rsidRDefault="006871C4" w:rsidP="006871C4">
      <w:pPr>
        <w:pStyle w:val="StyleStyleStyle8BlackCharAuto"/>
        <w:jc w:val="both"/>
        <w:rPr>
          <w:rFonts w:ascii="Times New Roman" w:hAnsi="Times New Roman"/>
          <w:sz w:val="24"/>
          <w:szCs w:val="24"/>
        </w:rPr>
      </w:pPr>
      <w:r w:rsidRPr="004108AA">
        <w:rPr>
          <w:rFonts w:ascii="Times New Roman" w:hAnsi="Times New Roman"/>
          <w:sz w:val="24"/>
          <w:szCs w:val="24"/>
        </w:rPr>
        <w:t>(b)</w:t>
      </w:r>
      <w:r w:rsidRPr="004108AA">
        <w:rPr>
          <w:rFonts w:ascii="Times New Roman" w:hAnsi="Times New Roman"/>
          <w:sz w:val="24"/>
          <w:szCs w:val="24"/>
        </w:rPr>
        <w:tab/>
        <w:t>renda mensal vitalícia equivalente à soma das parcelas (I) e (II) onde:</w:t>
      </w:r>
    </w:p>
    <w:p w:rsidR="006871C4" w:rsidRPr="004108AA" w:rsidRDefault="006871C4" w:rsidP="006871C4">
      <w:pPr>
        <w:pStyle w:val="StyleStyleStyle8BlackCharAuto"/>
        <w:jc w:val="both"/>
        <w:rPr>
          <w:rFonts w:ascii="Times New Roman" w:hAnsi="Times New Roman"/>
          <w:sz w:val="24"/>
          <w:szCs w:val="24"/>
        </w:rPr>
      </w:pPr>
      <w:r w:rsidRPr="004108AA">
        <w:rPr>
          <w:rFonts w:ascii="Times New Roman" w:hAnsi="Times New Roman"/>
          <w:sz w:val="24"/>
          <w:szCs w:val="24"/>
        </w:rPr>
        <w:tab/>
        <w:t>(I) = 5% da parte do SRB até 15 SU;</w:t>
      </w:r>
    </w:p>
    <w:p w:rsidR="006871C4" w:rsidRPr="004108AA" w:rsidRDefault="006871C4" w:rsidP="006871C4">
      <w:pPr>
        <w:pStyle w:val="StyleStyleStyle8BlackCharAuto"/>
        <w:jc w:val="both"/>
        <w:rPr>
          <w:rFonts w:ascii="Times New Roman" w:hAnsi="Times New Roman"/>
          <w:sz w:val="24"/>
          <w:szCs w:val="24"/>
        </w:rPr>
      </w:pPr>
      <w:r w:rsidRPr="004108AA">
        <w:rPr>
          <w:rFonts w:ascii="Times New Roman" w:hAnsi="Times New Roman"/>
          <w:sz w:val="24"/>
          <w:szCs w:val="24"/>
        </w:rPr>
        <w:tab/>
        <w:t>(II) = (60% x SRB) – 15 SU;</w:t>
      </w:r>
    </w:p>
    <w:p w:rsidR="006871C4" w:rsidRPr="004108AA" w:rsidRDefault="006871C4" w:rsidP="006871C4">
      <w:pPr>
        <w:pStyle w:val="StyleStyleStyle8BlackCharAuto"/>
        <w:jc w:val="both"/>
        <w:rPr>
          <w:rFonts w:ascii="Times New Roman" w:hAnsi="Times New Roman"/>
          <w:sz w:val="24"/>
          <w:szCs w:val="24"/>
        </w:rPr>
      </w:pPr>
      <w:r w:rsidRPr="004108AA">
        <w:rPr>
          <w:rFonts w:ascii="Times New Roman" w:hAnsi="Times New Roman"/>
          <w:sz w:val="24"/>
          <w:szCs w:val="24"/>
        </w:rPr>
        <w:tab/>
        <w:t>sendo:</w:t>
      </w:r>
    </w:p>
    <w:p w:rsidR="006871C4" w:rsidRPr="004108AA" w:rsidRDefault="006871C4" w:rsidP="006871C4">
      <w:pPr>
        <w:pStyle w:val="StyleStyleStyle8BlackCharAuto"/>
        <w:jc w:val="both"/>
        <w:rPr>
          <w:rFonts w:ascii="Times New Roman" w:hAnsi="Times New Roman"/>
          <w:sz w:val="24"/>
          <w:szCs w:val="24"/>
        </w:rPr>
      </w:pPr>
      <w:r w:rsidRPr="004108AA">
        <w:rPr>
          <w:rFonts w:ascii="Times New Roman" w:hAnsi="Times New Roman"/>
          <w:sz w:val="24"/>
          <w:szCs w:val="24"/>
        </w:rPr>
        <w:tab/>
        <w:t>SRB = Salário Real de Benefício</w:t>
      </w:r>
    </w:p>
    <w:p w:rsidR="006871C4" w:rsidRPr="004108AA" w:rsidRDefault="006871C4" w:rsidP="006871C4">
      <w:pPr>
        <w:pStyle w:val="StyleStyleStyle8BlackCharAuto"/>
        <w:jc w:val="both"/>
        <w:rPr>
          <w:rFonts w:ascii="Times New Roman" w:hAnsi="Times New Roman"/>
          <w:sz w:val="24"/>
          <w:szCs w:val="24"/>
        </w:rPr>
      </w:pPr>
      <w:r w:rsidRPr="004108AA">
        <w:rPr>
          <w:rFonts w:ascii="Times New Roman" w:hAnsi="Times New Roman"/>
          <w:sz w:val="24"/>
          <w:szCs w:val="24"/>
        </w:rPr>
        <w:tab/>
        <w:t>SU   = Salário Unitário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w:t>
      </w:r>
      <w:r w:rsidR="00962C71" w:rsidRPr="004108AA">
        <w:rPr>
          <w:rFonts w:ascii="Times New Roman" w:hAnsi="Times New Roman"/>
          <w:sz w:val="24"/>
          <w:szCs w:val="24"/>
        </w:rPr>
        <w:t>5</w:t>
      </w:r>
      <w:r w:rsidRPr="004108AA">
        <w:rPr>
          <w:rFonts w:ascii="Times New Roman" w:hAnsi="Times New Roman"/>
          <w:sz w:val="24"/>
          <w:szCs w:val="24"/>
        </w:rPr>
        <w:t>.</w:t>
      </w:r>
      <w:r w:rsidR="00D853C8" w:rsidRPr="004108AA">
        <w:rPr>
          <w:rFonts w:ascii="Times New Roman" w:hAnsi="Times New Roman"/>
          <w:sz w:val="24"/>
          <w:szCs w:val="24"/>
        </w:rPr>
        <w:t>1</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Para transformação do Saldo de Conta Total em renda mensal vitalícia será adotado pelo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 xml:space="preserve"> um fator atuarial calculado com base nos dados dos Beneficiários, na taxa de juro e outras taxas e tabelas adotadas para ta</w:t>
      </w:r>
      <w:r w:rsidR="00AA6139" w:rsidRPr="004108AA">
        <w:rPr>
          <w:rStyle w:val="StyleStyleStyle3BlackChar1CharCharCharCharCharCharChar1CharCharCharCharCharCharCharCharCharCharCharCharCharCharChar"/>
          <w:rFonts w:ascii="Times New Roman" w:hAnsi="Times New Roman"/>
          <w:color w:val="auto"/>
          <w:sz w:val="24"/>
          <w:szCs w:val="24"/>
        </w:rPr>
        <w:t>l propósito em vigor na Data de</w:t>
      </w:r>
      <w:r w:rsidRPr="004108AA">
        <w:rPr>
          <w:rStyle w:val="StyleStyleStyle3BlackChar1CharCharCharCharCharCharChar1CharCharCharCharCharCharCharCharCharCharCharCharCharCharChar"/>
          <w:rFonts w:ascii="Times New Roman" w:hAnsi="Times New Roman"/>
          <w:color w:val="auto"/>
          <w:sz w:val="24"/>
          <w:szCs w:val="24"/>
        </w:rPr>
        <w:t xml:space="preserve"> Início do Benefício.</w:t>
      </w:r>
    </w:p>
    <w:p w:rsidR="00984554" w:rsidRPr="004108AA" w:rsidRDefault="00984554" w:rsidP="001F4840">
      <w:pPr>
        <w:pStyle w:val="StyleParag2Left02Before0ptAfter12pt"/>
        <w:jc w:val="both"/>
        <w:rPr>
          <w:rFonts w:ascii="Times New Roman" w:hAnsi="Times New Roman"/>
          <w:sz w:val="24"/>
          <w:szCs w:val="24"/>
        </w:rPr>
      </w:pPr>
      <w:r w:rsidRPr="004108AA">
        <w:rPr>
          <w:rFonts w:ascii="Times New Roman" w:hAnsi="Times New Roman"/>
          <w:sz w:val="24"/>
          <w:szCs w:val="24"/>
        </w:rPr>
        <w:t>8.6.5.</w:t>
      </w:r>
      <w:r w:rsidR="00D853C8" w:rsidRPr="004108AA">
        <w:rPr>
          <w:rFonts w:ascii="Times New Roman" w:hAnsi="Times New Roman"/>
          <w:sz w:val="24"/>
          <w:szCs w:val="24"/>
        </w:rPr>
        <w:t>2</w:t>
      </w:r>
      <w:r w:rsidRPr="004108AA">
        <w:rPr>
          <w:rStyle w:val="StyleStyleStyle3BlackChar1CharCharCharCharCharCharChar1CharCharCharCharCharCharCharCharCharCharCharCharCharCharChar"/>
          <w:rFonts w:ascii="Times New Roman" w:hAnsi="Times New Roman"/>
          <w:color w:val="auto"/>
          <w:sz w:val="24"/>
          <w:szCs w:val="24"/>
        </w:rPr>
        <w:tab/>
      </w:r>
      <w:r w:rsidR="00F3002B" w:rsidRPr="004108AA">
        <w:rPr>
          <w:rStyle w:val="StyleStyleStyle3BlackChar1CharCharCharCharCharCharChar1CharCharCharCharCharCharCharCharCharCharCharCharCharCharChar"/>
          <w:rFonts w:ascii="Times New Roman" w:hAnsi="Times New Roman"/>
          <w:color w:val="auto"/>
          <w:sz w:val="24"/>
          <w:szCs w:val="24"/>
        </w:rPr>
        <w:t xml:space="preserve">Na hipótese de Participante de que trata o subitem 8.6.5, </w:t>
      </w:r>
      <w:r w:rsidR="00F3002B" w:rsidRPr="004108AA">
        <w:rPr>
          <w:rFonts w:ascii="Times New Roman" w:hAnsi="Times New Roman"/>
          <w:sz w:val="24"/>
          <w:szCs w:val="24"/>
        </w:rPr>
        <w:t>será pago aos Beneficiários ou a Pessoa Designada e, na falta desta, aos herdeiros legais do Participante, mediante apresentação de alvará judicial específico exarado nos autos de ação de inventário ou arrolamento correspondente ou de escritura pública de inventário e partilha expedida pela autoridade competente, em parcela única, os saldos de Conta de Participante e Conta Portabilidade previstas, respectivamente, nos incisos I e IV do item 6.1 deste Regulamento</w:t>
      </w:r>
      <w:r w:rsidRPr="004108AA">
        <w:rPr>
          <w:rFonts w:ascii="Times New Roman" w:hAnsi="Times New Roman"/>
          <w:sz w:val="24"/>
          <w:szCs w:val="24"/>
        </w:rPr>
        <w:t>.</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w:t>
      </w:r>
      <w:r w:rsidR="00840C9C" w:rsidRPr="004108AA">
        <w:rPr>
          <w:rFonts w:ascii="Times New Roman" w:hAnsi="Times New Roman"/>
          <w:sz w:val="24"/>
          <w:szCs w:val="24"/>
        </w:rPr>
        <w:t>5.</w:t>
      </w:r>
      <w:r w:rsidR="002D2D8D" w:rsidRPr="004108AA">
        <w:rPr>
          <w:rFonts w:ascii="Times New Roman" w:hAnsi="Times New Roman"/>
          <w:sz w:val="24"/>
          <w:szCs w:val="24"/>
        </w:rPr>
        <w:t>3</w:t>
      </w:r>
      <w:r w:rsidRPr="004108AA">
        <w:rPr>
          <w:rStyle w:val="StyleStyleStyle3BlackChar1CharCharCharCharCharCharChar1CharCharCharCharCharCharCharCharCharCharCharCharCharCharChar"/>
          <w:rFonts w:ascii="Times New Roman" w:hAnsi="Times New Roman"/>
          <w:color w:val="auto"/>
          <w:sz w:val="24"/>
          <w:szCs w:val="24"/>
        </w:rPr>
        <w:tab/>
        <w:t>Prevalecendo o valor previsto na letra (b)</w:t>
      </w:r>
      <w:r w:rsidR="00AA6139" w:rsidRPr="004108AA">
        <w:rPr>
          <w:rStyle w:val="StyleStyleStyle3BlackChar1CharCharCharCharCharCharChar1CharCharCharCharCharCharCharCharCharCharCharCharCharCharChar"/>
          <w:rFonts w:ascii="Times New Roman" w:hAnsi="Times New Roman"/>
          <w:color w:val="auto"/>
          <w:sz w:val="24"/>
          <w:szCs w:val="24"/>
        </w:rPr>
        <w:t xml:space="preserve"> do subitem 8.6.</w:t>
      </w:r>
      <w:r w:rsidR="00FB3971" w:rsidRPr="004108AA">
        <w:rPr>
          <w:rStyle w:val="StyleStyleStyle3BlackChar1CharCharCharCharCharCharChar1CharCharCharCharCharCharCharCharCharCharCharCharCharCharChar"/>
          <w:rFonts w:ascii="Times New Roman" w:hAnsi="Times New Roman"/>
          <w:color w:val="auto"/>
          <w:sz w:val="24"/>
          <w:szCs w:val="24"/>
        </w:rPr>
        <w:t>5</w:t>
      </w:r>
      <w:r w:rsidRPr="004108AA">
        <w:rPr>
          <w:rStyle w:val="StyleStyleStyle3BlackChar1CharCharCharCharCharCharChar1CharCharCharCharCharCharCharCharCharCharCharCharCharCharChar"/>
          <w:rFonts w:ascii="Times New Roman" w:hAnsi="Times New Roman"/>
          <w:color w:val="auto"/>
          <w:sz w:val="24"/>
          <w:szCs w:val="24"/>
        </w:rPr>
        <w:t>, o saldo de Conta de Patrocinadora e o saldo de Conta</w:t>
      </w:r>
      <w:r w:rsidR="005C1EFF" w:rsidRPr="004108AA">
        <w:rPr>
          <w:rStyle w:val="StyleStyleStyle3BlackChar1CharCharCharCharCharCharChar1CharCharCharCharCharCharCharCharCharCharCharCharCharCharChar"/>
          <w:rFonts w:ascii="Times New Roman" w:hAnsi="Times New Roman"/>
          <w:color w:val="auto"/>
          <w:sz w:val="24"/>
          <w:szCs w:val="24"/>
        </w:rPr>
        <w:t xml:space="preserve"> de Reserva Inicial serão </w:t>
      </w:r>
      <w:r w:rsidRPr="004108AA">
        <w:rPr>
          <w:rStyle w:val="StyleStyleStyle3BlackChar1CharCharCharCharCharCharChar1CharCharCharCharCharCharCharCharCharCharCharCharCharCharChar"/>
          <w:rFonts w:ascii="Times New Roman" w:hAnsi="Times New Roman"/>
          <w:color w:val="auto"/>
          <w:sz w:val="24"/>
          <w:szCs w:val="24"/>
        </w:rPr>
        <w:t xml:space="preserve">revertidos </w:t>
      </w:r>
      <w:r w:rsidR="00840C9C" w:rsidRPr="004108AA">
        <w:rPr>
          <w:rStyle w:val="StyleStyleStyle3BlackChar1CharCharCharCharCharCharChar1CharCharCharCharCharCharCharCharCharCharCharCharCharCharChar"/>
          <w:rFonts w:ascii="Times New Roman" w:hAnsi="Times New Roman"/>
          <w:color w:val="auto"/>
          <w:sz w:val="24"/>
          <w:szCs w:val="24"/>
        </w:rPr>
        <w:t>para o ativo do Plano de Benefícios.</w:t>
      </w:r>
    </w:p>
    <w:p w:rsidR="00153EF7" w:rsidRPr="004108AA" w:rsidRDefault="00153EF7">
      <w:pPr>
        <w:rPr>
          <w:rFonts w:ascii="Times New Roman" w:hAnsi="Times New Roman"/>
          <w:sz w:val="24"/>
          <w:szCs w:val="24"/>
        </w:rPr>
      </w:pPr>
      <w:r w:rsidRPr="004108AA">
        <w:rPr>
          <w:rFonts w:ascii="Times New Roman" w:hAnsi="Times New Roman"/>
          <w:sz w:val="24"/>
          <w:szCs w:val="24"/>
        </w:rPr>
        <w:br w:type="page"/>
      </w:r>
    </w:p>
    <w:p w:rsidR="00886B1C" w:rsidRPr="004108AA" w:rsidRDefault="00886B1C"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lastRenderedPageBreak/>
        <w:t>8.6.5.4</w:t>
      </w:r>
      <w:r w:rsidRPr="004108AA">
        <w:rPr>
          <w:rStyle w:val="StyleStyleStyle3BlackChar1CharCharCharCharCharCharChar1CharCharCharCharCharCharCharCharCharCharCharCharCharCharChar"/>
          <w:rFonts w:ascii="Times New Roman" w:hAnsi="Times New Roman"/>
          <w:color w:val="auto"/>
          <w:sz w:val="24"/>
          <w:szCs w:val="24"/>
        </w:rPr>
        <w:tab/>
        <w:t>Na hipótese de o Participante, elegível ao Benefício de Aposentadoria Normal ou Antecipada na data da Rescisão, vir a falecer antes do requerimento do Benefício e que não tenha optado pelo Resgate ou pela Portabilidade, será devido aos Beneficiários a Pensão por Morte por umas das formas de renda mensal obtida conforme o disposto no subitem 8.9.1</w:t>
      </w:r>
      <w:r w:rsidR="009F2944" w:rsidRPr="004108AA">
        <w:rPr>
          <w:rStyle w:val="StyleStyleStyle3BlackChar1CharCharCharCharCharCharChar1CharCharCharCharCharCharCharCharCharCharCharCharCharCharChar"/>
          <w:rFonts w:ascii="Times New Roman" w:hAnsi="Times New Roman"/>
          <w:color w:val="auto"/>
          <w:sz w:val="24"/>
          <w:szCs w:val="24"/>
        </w:rPr>
        <w:t xml:space="preserve"> deste Regulamento</w:t>
      </w:r>
      <w:r w:rsidRPr="004108AA">
        <w:rPr>
          <w:rStyle w:val="StyleStyleStyle3BlackChar1CharCharCharCharCharCharChar1CharCharCharCharCharCharCharCharCharCharCharCharCharCharChar"/>
          <w:rFonts w:ascii="Times New Roman" w:hAnsi="Times New Roman"/>
          <w:color w:val="auto"/>
          <w:sz w:val="24"/>
          <w:szCs w:val="24"/>
        </w:rPr>
        <w:t>. Na ausência de Beneficiários, o Saldo de Conta Total será pago, em parcela única, à Pessoa Designada, e na falta desta, aos herdeiros legais do Participante, mediante apresentação de alvará judicial específico exarado nos autos de ação de inventário ou arrolamento correspondente ou de escritura pública de inventário e partilha expedida pela autoridade competente.</w:t>
      </w:r>
    </w:p>
    <w:p w:rsidR="004B34BE" w:rsidRPr="004108AA" w:rsidRDefault="004B34BE" w:rsidP="004B34BE">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w:t>
      </w:r>
      <w:r w:rsidR="00805FFE" w:rsidRPr="004108AA">
        <w:rPr>
          <w:rFonts w:ascii="Times New Roman" w:hAnsi="Times New Roman"/>
          <w:sz w:val="24"/>
          <w:szCs w:val="24"/>
        </w:rPr>
        <w:t>6</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A Pensão por Morte </w:t>
      </w:r>
      <w:r w:rsidR="00686BDC" w:rsidRPr="004108AA">
        <w:rPr>
          <w:rStyle w:val="StyleStyleStyle3BlackChar1CharCharCharCharCharCharChar1CharCharCharCharCharCharCharCharCharCharCharCharCharCharChar"/>
          <w:rFonts w:ascii="Times New Roman" w:hAnsi="Times New Roman"/>
          <w:color w:val="auto"/>
          <w:sz w:val="24"/>
          <w:szCs w:val="24"/>
        </w:rPr>
        <w:t xml:space="preserve">no caso de falecimento do </w:t>
      </w:r>
      <w:r w:rsidRPr="004108AA">
        <w:rPr>
          <w:rStyle w:val="StyleStyleStyle3BlackChar1CharCharCharCharCharCharChar1CharCharCharCharCharCharCharCharCharCharCharCharCharCharChar"/>
          <w:rFonts w:ascii="Times New Roman" w:hAnsi="Times New Roman"/>
          <w:color w:val="auto"/>
          <w:sz w:val="24"/>
          <w:szCs w:val="24"/>
        </w:rPr>
        <w:t xml:space="preserve">Participante </w:t>
      </w:r>
      <w:r w:rsidR="00DC43B5" w:rsidRPr="004108AA">
        <w:rPr>
          <w:rStyle w:val="StyleStyleStyle3BlackChar1CharCharCharCharCharCharChar1CharCharCharCharCharCharCharCharCharCharCharCharCharCharChar"/>
          <w:rFonts w:ascii="Times New Roman" w:hAnsi="Times New Roman"/>
          <w:color w:val="auto"/>
          <w:sz w:val="24"/>
          <w:szCs w:val="24"/>
        </w:rPr>
        <w:t xml:space="preserve">Assistido </w:t>
      </w:r>
      <w:r w:rsidRPr="004108AA">
        <w:rPr>
          <w:rStyle w:val="StyleStyleStyle3BlackChar1CharCharCharCharCharCharChar1CharCharCharCharCharCharCharCharCharCharCharCharCharCharChar"/>
          <w:rFonts w:ascii="Times New Roman" w:hAnsi="Times New Roman"/>
          <w:color w:val="auto"/>
          <w:sz w:val="24"/>
          <w:szCs w:val="24"/>
        </w:rPr>
        <w:t>corresponderá a:</w:t>
      </w:r>
    </w:p>
    <w:p w:rsidR="004B34BE" w:rsidRPr="004108AA" w:rsidRDefault="004B34BE" w:rsidP="00320F1E">
      <w:pPr>
        <w:pStyle w:val="StyleinciseLatinArialComplexArial115ptBefore0"/>
        <w:tabs>
          <w:tab w:val="clear" w:pos="1872"/>
          <w:tab w:val="left" w:pos="2880"/>
        </w:tabs>
        <w:ind w:left="1526" w:hanging="360"/>
        <w:jc w:val="both"/>
        <w:rPr>
          <w:rFonts w:ascii="Times New Roman" w:hAnsi="Times New Roman" w:cs="Times New Roman"/>
          <w:sz w:val="24"/>
          <w:szCs w:val="24"/>
        </w:rPr>
      </w:pPr>
      <w:r w:rsidRPr="004108AA">
        <w:rPr>
          <w:rFonts w:ascii="Times New Roman" w:hAnsi="Times New Roman" w:cs="Times New Roman"/>
          <w:sz w:val="24"/>
          <w:szCs w:val="24"/>
        </w:rPr>
        <w:t>I</w:t>
      </w:r>
      <w:r w:rsidRPr="004108AA">
        <w:rPr>
          <w:rFonts w:ascii="Times New Roman" w:hAnsi="Times New Roman" w:cs="Times New Roman"/>
          <w:sz w:val="24"/>
          <w:szCs w:val="24"/>
        </w:rPr>
        <w:tab/>
        <w:t xml:space="preserve">100% (cem por cento) do valor do Benefício de Aposentadoria Normal ou Antecipada ou Benefício Proporcional Diferido que o </w:t>
      </w:r>
      <w:r w:rsidR="00686BDC" w:rsidRPr="004108AA">
        <w:rPr>
          <w:rStyle w:val="StyleStyleStyle3BlackChar1CharCharCharCharCharCharChar1CharCharCharCharCharCharCharCharCharCharCharCharCharCharChar"/>
          <w:rFonts w:ascii="Times New Roman" w:hAnsi="Times New Roman"/>
          <w:color w:val="auto"/>
          <w:sz w:val="24"/>
          <w:szCs w:val="24"/>
        </w:rPr>
        <w:t xml:space="preserve">Participante Assistido </w:t>
      </w:r>
      <w:r w:rsidRPr="004108AA">
        <w:rPr>
          <w:rFonts w:ascii="Times New Roman" w:hAnsi="Times New Roman" w:cs="Times New Roman"/>
          <w:sz w:val="24"/>
          <w:szCs w:val="24"/>
        </w:rPr>
        <w:t>percebia na data do falecimento</w:t>
      </w:r>
      <w:r w:rsidR="0077307A" w:rsidRPr="004108AA">
        <w:rPr>
          <w:rFonts w:ascii="Times New Roman" w:hAnsi="Times New Roman" w:cs="Times New Roman"/>
          <w:sz w:val="24"/>
          <w:szCs w:val="24"/>
        </w:rPr>
        <w:t>,</w:t>
      </w:r>
      <w:r w:rsidR="00B46968" w:rsidRPr="004108AA">
        <w:rPr>
          <w:rFonts w:ascii="Times New Roman" w:hAnsi="Times New Roman" w:cs="Times New Roman"/>
          <w:sz w:val="24"/>
          <w:szCs w:val="24"/>
        </w:rPr>
        <w:t xml:space="preserve"> </w:t>
      </w:r>
      <w:r w:rsidRPr="004108AA">
        <w:rPr>
          <w:rFonts w:ascii="Times New Roman" w:hAnsi="Times New Roman" w:cs="Times New Roman"/>
          <w:sz w:val="24"/>
          <w:szCs w:val="24"/>
        </w:rPr>
        <w:t>na hipótese de o</w:t>
      </w:r>
      <w:r w:rsidR="0051649F" w:rsidRPr="004108AA">
        <w:rPr>
          <w:rFonts w:ascii="Times New Roman" w:hAnsi="Times New Roman" w:cs="Times New Roman"/>
          <w:sz w:val="24"/>
          <w:szCs w:val="24"/>
        </w:rPr>
        <w:t xml:space="preserve"> </w:t>
      </w:r>
      <w:r w:rsidR="00686BDC" w:rsidRPr="004108AA">
        <w:rPr>
          <w:rStyle w:val="StyleStyleStyle3BlackChar1CharCharCharCharCharCharChar1CharCharCharCharCharCharCharCharCharCharCharCharCharCharChar"/>
          <w:rFonts w:ascii="Times New Roman" w:hAnsi="Times New Roman"/>
          <w:color w:val="auto"/>
          <w:sz w:val="24"/>
          <w:szCs w:val="24"/>
        </w:rPr>
        <w:t>Participante</w:t>
      </w:r>
      <w:r w:rsidR="00F34A0A" w:rsidRPr="004108AA">
        <w:rPr>
          <w:rStyle w:val="StyleStyleStyle3BlackChar1CharCharCharCharCharCharChar1CharCharCharCharCharCharCharCharCharCharCharCharCharCharChar"/>
          <w:rFonts w:ascii="Times New Roman" w:hAnsi="Times New Roman"/>
          <w:color w:val="auto"/>
          <w:sz w:val="24"/>
          <w:szCs w:val="24"/>
        </w:rPr>
        <w:t xml:space="preserve"> </w:t>
      </w:r>
      <w:r w:rsidRPr="004108AA">
        <w:rPr>
          <w:rFonts w:ascii="Times New Roman" w:hAnsi="Times New Roman" w:cs="Times New Roman"/>
          <w:sz w:val="24"/>
          <w:szCs w:val="24"/>
        </w:rPr>
        <w:t xml:space="preserve">ter optado pelo recebimento do Benefício </w:t>
      </w:r>
      <w:r w:rsidR="00B46968" w:rsidRPr="004108AA">
        <w:rPr>
          <w:rFonts w:ascii="Times New Roman" w:hAnsi="Times New Roman" w:cs="Times New Roman"/>
          <w:sz w:val="24"/>
          <w:szCs w:val="24"/>
        </w:rPr>
        <w:t>na forma de renda</w:t>
      </w:r>
      <w:r w:rsidR="006D5124" w:rsidRPr="004108AA">
        <w:rPr>
          <w:rFonts w:ascii="Times New Roman" w:hAnsi="Times New Roman" w:cs="Times New Roman"/>
          <w:sz w:val="24"/>
          <w:szCs w:val="24"/>
        </w:rPr>
        <w:t xml:space="preserve"> por prazo</w:t>
      </w:r>
      <w:r w:rsidR="00ED4F06" w:rsidRPr="004108AA">
        <w:rPr>
          <w:rFonts w:ascii="Times New Roman" w:hAnsi="Times New Roman" w:cs="Times New Roman"/>
          <w:sz w:val="24"/>
          <w:szCs w:val="24"/>
        </w:rPr>
        <w:t xml:space="preserve"> </w:t>
      </w:r>
      <w:r w:rsidRPr="004108AA">
        <w:rPr>
          <w:rFonts w:ascii="Times New Roman" w:hAnsi="Times New Roman" w:cs="Times New Roman"/>
          <w:sz w:val="24"/>
          <w:szCs w:val="24"/>
        </w:rPr>
        <w:t>previst</w:t>
      </w:r>
      <w:r w:rsidR="006D5124" w:rsidRPr="004108AA">
        <w:rPr>
          <w:rFonts w:ascii="Times New Roman" w:hAnsi="Times New Roman" w:cs="Times New Roman"/>
          <w:sz w:val="24"/>
          <w:szCs w:val="24"/>
        </w:rPr>
        <w:t>a</w:t>
      </w:r>
      <w:r w:rsidRPr="004108AA">
        <w:rPr>
          <w:rFonts w:ascii="Times New Roman" w:hAnsi="Times New Roman" w:cs="Times New Roman"/>
          <w:sz w:val="24"/>
          <w:szCs w:val="24"/>
        </w:rPr>
        <w:t xml:space="preserve"> no inciso I do </w:t>
      </w:r>
      <w:r w:rsidR="00ED4F06" w:rsidRPr="004108AA">
        <w:rPr>
          <w:rFonts w:ascii="Times New Roman" w:hAnsi="Times New Roman" w:cs="Times New Roman"/>
          <w:sz w:val="24"/>
          <w:szCs w:val="24"/>
        </w:rPr>
        <w:t>subitem</w:t>
      </w:r>
      <w:r w:rsidRPr="004108AA">
        <w:rPr>
          <w:rFonts w:ascii="Times New Roman" w:hAnsi="Times New Roman" w:cs="Times New Roman"/>
          <w:sz w:val="24"/>
          <w:szCs w:val="24"/>
        </w:rPr>
        <w:t xml:space="preserve"> </w:t>
      </w:r>
      <w:r w:rsidR="00ED4F06" w:rsidRPr="004108AA">
        <w:rPr>
          <w:rFonts w:ascii="Times New Roman" w:hAnsi="Times New Roman" w:cs="Times New Roman"/>
          <w:sz w:val="24"/>
          <w:szCs w:val="24"/>
        </w:rPr>
        <w:t>8.9.1</w:t>
      </w:r>
      <w:r w:rsidRPr="004108AA">
        <w:rPr>
          <w:rFonts w:ascii="Times New Roman" w:hAnsi="Times New Roman" w:cs="Times New Roman"/>
          <w:sz w:val="24"/>
          <w:szCs w:val="24"/>
        </w:rPr>
        <w:t xml:space="preserve"> deste Regulamento;</w:t>
      </w:r>
    </w:p>
    <w:p w:rsidR="004B34BE" w:rsidRPr="004108AA" w:rsidRDefault="004B34BE" w:rsidP="00320F1E">
      <w:pPr>
        <w:pStyle w:val="StyleinciseLatinArialComplexArial115ptBefore0"/>
        <w:tabs>
          <w:tab w:val="clear" w:pos="1872"/>
          <w:tab w:val="left" w:pos="2880"/>
        </w:tabs>
        <w:ind w:left="1526" w:hanging="360"/>
        <w:jc w:val="both"/>
        <w:rPr>
          <w:rFonts w:ascii="Times New Roman" w:hAnsi="Times New Roman" w:cs="Times New Roman"/>
          <w:sz w:val="24"/>
          <w:szCs w:val="24"/>
        </w:rPr>
      </w:pPr>
      <w:r w:rsidRPr="004108AA">
        <w:rPr>
          <w:rFonts w:ascii="Times New Roman" w:hAnsi="Times New Roman" w:cs="Times New Roman"/>
          <w:sz w:val="24"/>
          <w:szCs w:val="24"/>
        </w:rPr>
        <w:t>II</w:t>
      </w:r>
      <w:r w:rsidRPr="004108AA">
        <w:rPr>
          <w:rFonts w:ascii="Times New Roman" w:hAnsi="Times New Roman" w:cs="Times New Roman"/>
          <w:sz w:val="24"/>
          <w:szCs w:val="24"/>
        </w:rPr>
        <w:tab/>
        <w:t xml:space="preserve">aplicação do último percentual </w:t>
      </w:r>
      <w:r w:rsidR="00ED4F06" w:rsidRPr="004108AA">
        <w:rPr>
          <w:rFonts w:ascii="Times New Roman" w:hAnsi="Times New Roman" w:cs="Times New Roman"/>
          <w:sz w:val="24"/>
          <w:szCs w:val="24"/>
        </w:rPr>
        <w:t xml:space="preserve">do Saldo de Conta Total ou o valor fixo </w:t>
      </w:r>
      <w:r w:rsidRPr="004108AA">
        <w:rPr>
          <w:rFonts w:ascii="Times New Roman" w:hAnsi="Times New Roman" w:cs="Times New Roman"/>
          <w:sz w:val="24"/>
          <w:szCs w:val="24"/>
        </w:rPr>
        <w:t>definido pelo</w:t>
      </w:r>
      <w:r w:rsidR="0051649F" w:rsidRPr="004108AA">
        <w:rPr>
          <w:rFonts w:ascii="Times New Roman" w:hAnsi="Times New Roman" w:cs="Times New Roman"/>
          <w:sz w:val="24"/>
          <w:szCs w:val="24"/>
        </w:rPr>
        <w:t xml:space="preserve"> </w:t>
      </w:r>
      <w:r w:rsidR="00686BDC" w:rsidRPr="004108AA">
        <w:rPr>
          <w:rStyle w:val="StyleStyleStyle3BlackChar1CharCharCharCharCharCharChar1CharCharCharCharCharCharCharCharCharCharCharCharCharCharChar"/>
          <w:rFonts w:ascii="Times New Roman" w:hAnsi="Times New Roman"/>
          <w:color w:val="auto"/>
          <w:sz w:val="24"/>
          <w:szCs w:val="24"/>
        </w:rPr>
        <w:t xml:space="preserve">Participante </w:t>
      </w:r>
      <w:r w:rsidR="0051649F" w:rsidRPr="004108AA">
        <w:rPr>
          <w:rStyle w:val="StyleStyleStyle3BlackChar1CharCharCharCharCharCharChar1CharCharCharCharCharCharCharCharCharCharCharCharCharCharChar"/>
          <w:rFonts w:ascii="Times New Roman" w:hAnsi="Times New Roman"/>
          <w:color w:val="auto"/>
          <w:sz w:val="24"/>
          <w:szCs w:val="24"/>
        </w:rPr>
        <w:t>Assistido</w:t>
      </w:r>
      <w:r w:rsidRPr="004108AA">
        <w:rPr>
          <w:rFonts w:ascii="Times New Roman" w:hAnsi="Times New Roman" w:cs="Times New Roman"/>
          <w:sz w:val="24"/>
          <w:szCs w:val="24"/>
        </w:rPr>
        <w:t>, na hipótese de o</w:t>
      </w:r>
      <w:r w:rsidR="0051649F" w:rsidRPr="004108AA">
        <w:rPr>
          <w:rFonts w:ascii="Times New Roman" w:hAnsi="Times New Roman" w:cs="Times New Roman"/>
          <w:sz w:val="24"/>
          <w:szCs w:val="24"/>
        </w:rPr>
        <w:t xml:space="preserve"> </w:t>
      </w:r>
      <w:r w:rsidRPr="004108AA">
        <w:rPr>
          <w:rFonts w:ascii="Times New Roman" w:hAnsi="Times New Roman" w:cs="Times New Roman"/>
          <w:sz w:val="24"/>
          <w:szCs w:val="24"/>
        </w:rPr>
        <w:t xml:space="preserve">Participante ter optado pelo recebimento do Benefício na forma de percentual do Saldo de Conta </w:t>
      </w:r>
      <w:r w:rsidR="00ED4F06" w:rsidRPr="004108AA">
        <w:rPr>
          <w:rFonts w:ascii="Times New Roman" w:hAnsi="Times New Roman" w:cs="Times New Roman"/>
          <w:sz w:val="24"/>
          <w:szCs w:val="24"/>
        </w:rPr>
        <w:t>Total</w:t>
      </w:r>
      <w:r w:rsidR="006D5124" w:rsidRPr="004108AA">
        <w:rPr>
          <w:rFonts w:ascii="Times New Roman" w:hAnsi="Times New Roman" w:cs="Times New Roman"/>
          <w:sz w:val="24"/>
          <w:szCs w:val="24"/>
        </w:rPr>
        <w:t xml:space="preserve"> ou valor fixo</w:t>
      </w:r>
      <w:r w:rsidRPr="004108AA">
        <w:rPr>
          <w:rFonts w:ascii="Times New Roman" w:hAnsi="Times New Roman" w:cs="Times New Roman"/>
          <w:sz w:val="24"/>
          <w:szCs w:val="24"/>
        </w:rPr>
        <w:t xml:space="preserve"> previst</w:t>
      </w:r>
      <w:r w:rsidR="006D5124" w:rsidRPr="004108AA">
        <w:rPr>
          <w:rFonts w:ascii="Times New Roman" w:hAnsi="Times New Roman" w:cs="Times New Roman"/>
          <w:sz w:val="24"/>
          <w:szCs w:val="24"/>
        </w:rPr>
        <w:t>as</w:t>
      </w:r>
      <w:r w:rsidRPr="004108AA">
        <w:rPr>
          <w:rFonts w:ascii="Times New Roman" w:hAnsi="Times New Roman" w:cs="Times New Roman"/>
          <w:sz w:val="24"/>
          <w:szCs w:val="24"/>
        </w:rPr>
        <w:t xml:space="preserve"> no inciso II do </w:t>
      </w:r>
      <w:r w:rsidR="006D5124" w:rsidRPr="004108AA">
        <w:rPr>
          <w:rFonts w:ascii="Times New Roman" w:hAnsi="Times New Roman" w:cs="Times New Roman"/>
          <w:sz w:val="24"/>
          <w:szCs w:val="24"/>
        </w:rPr>
        <w:t>sub</w:t>
      </w:r>
      <w:r w:rsidRPr="004108AA">
        <w:rPr>
          <w:rFonts w:ascii="Times New Roman" w:hAnsi="Times New Roman" w:cs="Times New Roman"/>
          <w:sz w:val="24"/>
          <w:szCs w:val="24"/>
        </w:rPr>
        <w:t xml:space="preserve">item </w:t>
      </w:r>
      <w:r w:rsidR="006D5124" w:rsidRPr="004108AA">
        <w:rPr>
          <w:rFonts w:ascii="Times New Roman" w:hAnsi="Times New Roman" w:cs="Times New Roman"/>
          <w:sz w:val="24"/>
          <w:szCs w:val="24"/>
        </w:rPr>
        <w:t>8.9.1</w:t>
      </w:r>
      <w:r w:rsidRPr="004108AA">
        <w:rPr>
          <w:rFonts w:ascii="Times New Roman" w:hAnsi="Times New Roman" w:cs="Times New Roman"/>
          <w:sz w:val="24"/>
          <w:szCs w:val="24"/>
        </w:rPr>
        <w:t xml:space="preserve"> deste Regulamento;</w:t>
      </w:r>
    </w:p>
    <w:p w:rsidR="004B34BE" w:rsidRPr="004108AA" w:rsidRDefault="004B34BE" w:rsidP="00320F1E">
      <w:pPr>
        <w:pStyle w:val="StyleinciseLatinArialComplexArial115ptBefore0"/>
        <w:tabs>
          <w:tab w:val="clear" w:pos="1872"/>
          <w:tab w:val="left" w:pos="2880"/>
        </w:tabs>
        <w:ind w:left="1526" w:hanging="360"/>
        <w:jc w:val="both"/>
        <w:rPr>
          <w:rFonts w:ascii="Times New Roman" w:hAnsi="Times New Roman" w:cs="Times New Roman"/>
          <w:sz w:val="24"/>
          <w:szCs w:val="24"/>
        </w:rPr>
      </w:pPr>
      <w:r w:rsidRPr="004108AA">
        <w:rPr>
          <w:rFonts w:ascii="Times New Roman" w:hAnsi="Times New Roman" w:cs="Times New Roman"/>
          <w:sz w:val="24"/>
          <w:szCs w:val="24"/>
        </w:rPr>
        <w:t>III</w:t>
      </w:r>
      <w:r w:rsidR="00320F1E" w:rsidRPr="004108AA">
        <w:rPr>
          <w:rFonts w:ascii="Times New Roman" w:hAnsi="Times New Roman" w:cs="Times New Roman"/>
          <w:sz w:val="24"/>
          <w:szCs w:val="24"/>
        </w:rPr>
        <w:tab/>
      </w:r>
      <w:r w:rsidR="00ED4F06" w:rsidRPr="004108AA">
        <w:rPr>
          <w:rFonts w:ascii="Times New Roman" w:hAnsi="Times New Roman" w:cs="Times New Roman"/>
          <w:sz w:val="24"/>
          <w:szCs w:val="24"/>
        </w:rPr>
        <w:t>10</w:t>
      </w:r>
      <w:r w:rsidRPr="004108AA">
        <w:rPr>
          <w:rFonts w:ascii="Times New Roman" w:hAnsi="Times New Roman" w:cs="Times New Roman"/>
          <w:sz w:val="24"/>
          <w:szCs w:val="24"/>
        </w:rPr>
        <w:t>0% (</w:t>
      </w:r>
      <w:r w:rsidR="00ED4F06" w:rsidRPr="004108AA">
        <w:rPr>
          <w:rFonts w:ascii="Times New Roman" w:hAnsi="Times New Roman" w:cs="Times New Roman"/>
          <w:sz w:val="24"/>
          <w:szCs w:val="24"/>
        </w:rPr>
        <w:t>cem</w:t>
      </w:r>
      <w:r w:rsidRPr="004108AA">
        <w:rPr>
          <w:rFonts w:ascii="Times New Roman" w:hAnsi="Times New Roman" w:cs="Times New Roman"/>
          <w:sz w:val="24"/>
          <w:szCs w:val="24"/>
        </w:rPr>
        <w:t xml:space="preserve"> por cento) do valor do Benefício de Aposentadoria </w:t>
      </w:r>
      <w:r w:rsidR="00ED4F06" w:rsidRPr="004108AA">
        <w:rPr>
          <w:rFonts w:ascii="Times New Roman" w:hAnsi="Times New Roman" w:cs="Times New Roman"/>
          <w:sz w:val="24"/>
          <w:szCs w:val="24"/>
        </w:rPr>
        <w:t>por Invalidez</w:t>
      </w:r>
      <w:r w:rsidRPr="004108AA">
        <w:rPr>
          <w:rFonts w:ascii="Times New Roman" w:hAnsi="Times New Roman" w:cs="Times New Roman"/>
          <w:sz w:val="24"/>
          <w:szCs w:val="24"/>
        </w:rPr>
        <w:t xml:space="preserve"> </w:t>
      </w:r>
      <w:r w:rsidR="0044154A" w:rsidRPr="004108AA">
        <w:rPr>
          <w:rFonts w:ascii="Times New Roman" w:hAnsi="Times New Roman" w:cs="Times New Roman"/>
          <w:sz w:val="24"/>
          <w:szCs w:val="24"/>
        </w:rPr>
        <w:t>que o</w:t>
      </w:r>
      <w:r w:rsidR="0051649F" w:rsidRPr="004108AA">
        <w:rPr>
          <w:rFonts w:ascii="Times New Roman" w:hAnsi="Times New Roman" w:cs="Times New Roman"/>
          <w:sz w:val="24"/>
          <w:szCs w:val="24"/>
        </w:rPr>
        <w:t xml:space="preserve"> </w:t>
      </w:r>
      <w:r w:rsidR="0079011A" w:rsidRPr="004108AA">
        <w:rPr>
          <w:rStyle w:val="StyleStyleStyle3BlackChar1CharCharCharCharCharCharChar1CharCharCharCharCharCharCharCharCharCharCharCharCharCharChar"/>
          <w:rFonts w:ascii="Times New Roman" w:hAnsi="Times New Roman"/>
          <w:color w:val="auto"/>
          <w:sz w:val="24"/>
          <w:szCs w:val="24"/>
        </w:rPr>
        <w:t xml:space="preserve">Participante </w:t>
      </w:r>
      <w:r w:rsidR="0051649F" w:rsidRPr="004108AA">
        <w:rPr>
          <w:rStyle w:val="StyleStyleStyle3BlackChar1CharCharCharCharCharCharChar1CharCharCharCharCharCharCharCharCharCharCharCharCharCharChar"/>
          <w:rFonts w:ascii="Times New Roman" w:hAnsi="Times New Roman"/>
          <w:color w:val="auto"/>
          <w:sz w:val="24"/>
          <w:szCs w:val="24"/>
        </w:rPr>
        <w:t>Assistido</w:t>
      </w:r>
      <w:r w:rsidR="0044154A" w:rsidRPr="004108AA">
        <w:rPr>
          <w:rFonts w:ascii="Times New Roman" w:hAnsi="Times New Roman" w:cs="Times New Roman"/>
          <w:sz w:val="24"/>
          <w:szCs w:val="24"/>
        </w:rPr>
        <w:t xml:space="preserve"> </w:t>
      </w:r>
      <w:r w:rsidR="006D5124" w:rsidRPr="004108AA">
        <w:rPr>
          <w:rFonts w:ascii="Times New Roman" w:hAnsi="Times New Roman" w:cs="Times New Roman"/>
          <w:sz w:val="24"/>
          <w:szCs w:val="24"/>
        </w:rPr>
        <w:t>recebia na data do seu falecimento;</w:t>
      </w:r>
    </w:p>
    <w:p w:rsidR="006D5124" w:rsidRPr="004108AA" w:rsidRDefault="006D5124" w:rsidP="00320F1E">
      <w:pPr>
        <w:pStyle w:val="StyleinciseLatinArialComplexArial115ptBefore0"/>
        <w:tabs>
          <w:tab w:val="clear" w:pos="1872"/>
          <w:tab w:val="left" w:pos="2880"/>
        </w:tabs>
        <w:ind w:left="1526" w:hanging="360"/>
        <w:jc w:val="both"/>
        <w:rPr>
          <w:rFonts w:ascii="Times New Roman" w:hAnsi="Times New Roman" w:cs="Times New Roman"/>
          <w:sz w:val="24"/>
          <w:szCs w:val="24"/>
        </w:rPr>
      </w:pPr>
      <w:r w:rsidRPr="004108AA">
        <w:rPr>
          <w:rFonts w:ascii="Times New Roman" w:hAnsi="Times New Roman" w:cs="Times New Roman"/>
          <w:sz w:val="24"/>
          <w:szCs w:val="24"/>
        </w:rPr>
        <w:t>IV</w:t>
      </w:r>
      <w:r w:rsidRPr="004108AA">
        <w:rPr>
          <w:rFonts w:ascii="Times New Roman" w:hAnsi="Times New Roman" w:cs="Times New Roman"/>
          <w:sz w:val="24"/>
          <w:szCs w:val="24"/>
        </w:rPr>
        <w:tab/>
        <w:t xml:space="preserve">100% (cem por cento) do valor do Benefício </w:t>
      </w:r>
      <w:r w:rsidR="00E949A7" w:rsidRPr="004108AA">
        <w:rPr>
          <w:rFonts w:ascii="Times New Roman" w:hAnsi="Times New Roman" w:cs="Times New Roman"/>
          <w:sz w:val="24"/>
          <w:szCs w:val="24"/>
        </w:rPr>
        <w:t xml:space="preserve">de Pensão por Morte, </w:t>
      </w:r>
      <w:r w:rsidR="00AF5D42" w:rsidRPr="004108AA">
        <w:rPr>
          <w:rFonts w:ascii="Times New Roman" w:hAnsi="Times New Roman" w:cs="Times New Roman"/>
          <w:sz w:val="24"/>
          <w:szCs w:val="24"/>
        </w:rPr>
        <w:t xml:space="preserve">apurado </w:t>
      </w:r>
      <w:r w:rsidR="00382F0B" w:rsidRPr="004108AA">
        <w:rPr>
          <w:rFonts w:ascii="Times New Roman" w:hAnsi="Times New Roman" w:cs="Times New Roman"/>
          <w:sz w:val="24"/>
          <w:szCs w:val="24"/>
        </w:rPr>
        <w:t>de acordo com o disposto no</w:t>
      </w:r>
      <w:r w:rsidR="00AF5D42" w:rsidRPr="004108AA">
        <w:rPr>
          <w:rFonts w:ascii="Times New Roman" w:hAnsi="Times New Roman" w:cs="Times New Roman"/>
          <w:sz w:val="24"/>
          <w:szCs w:val="24"/>
        </w:rPr>
        <w:t>s</w:t>
      </w:r>
      <w:r w:rsidR="00382F0B" w:rsidRPr="004108AA">
        <w:rPr>
          <w:rFonts w:ascii="Times New Roman" w:hAnsi="Times New Roman" w:cs="Times New Roman"/>
          <w:sz w:val="24"/>
          <w:szCs w:val="24"/>
        </w:rPr>
        <w:t xml:space="preserve"> </w:t>
      </w:r>
      <w:r w:rsidR="00AF5D42" w:rsidRPr="004108AA">
        <w:rPr>
          <w:rFonts w:ascii="Times New Roman" w:hAnsi="Times New Roman" w:cs="Times New Roman"/>
          <w:sz w:val="24"/>
          <w:szCs w:val="24"/>
        </w:rPr>
        <w:t xml:space="preserve">subitens 8.6.5 e </w:t>
      </w:r>
      <w:r w:rsidR="00382F0B" w:rsidRPr="004108AA">
        <w:rPr>
          <w:rFonts w:ascii="Times New Roman" w:hAnsi="Times New Roman" w:cs="Times New Roman"/>
          <w:sz w:val="24"/>
          <w:szCs w:val="24"/>
        </w:rPr>
        <w:t>8.6.5.1</w:t>
      </w:r>
      <w:r w:rsidR="00E949A7" w:rsidRPr="004108AA">
        <w:rPr>
          <w:rFonts w:ascii="Times New Roman" w:hAnsi="Times New Roman" w:cs="Times New Roman"/>
          <w:sz w:val="24"/>
          <w:szCs w:val="24"/>
        </w:rPr>
        <w:t>,</w:t>
      </w:r>
      <w:r w:rsidR="00AA72BB" w:rsidRPr="004108AA">
        <w:rPr>
          <w:rFonts w:ascii="Times New Roman" w:hAnsi="Times New Roman" w:cs="Times New Roman"/>
          <w:sz w:val="24"/>
          <w:szCs w:val="24"/>
        </w:rPr>
        <w:t xml:space="preserve"> no caso de o </w:t>
      </w:r>
      <w:r w:rsidR="0079011A" w:rsidRPr="004108AA">
        <w:rPr>
          <w:rStyle w:val="StyleStyleStyle3BlackChar1CharCharCharCharCharCharChar1CharCharCharCharCharCharCharCharCharCharCharCharCharCharChar"/>
          <w:rFonts w:ascii="Times New Roman" w:hAnsi="Times New Roman"/>
          <w:color w:val="auto"/>
          <w:sz w:val="24"/>
          <w:szCs w:val="24"/>
        </w:rPr>
        <w:t xml:space="preserve">Participante </w:t>
      </w:r>
      <w:r w:rsidR="0051649F" w:rsidRPr="004108AA">
        <w:rPr>
          <w:rStyle w:val="StyleStyleStyle3BlackChar1CharCharCharCharCharCharChar1CharCharCharCharCharCharCharCharCharCharCharCharCharCharChar"/>
          <w:rFonts w:ascii="Times New Roman" w:hAnsi="Times New Roman"/>
          <w:color w:val="auto"/>
          <w:sz w:val="24"/>
          <w:szCs w:val="24"/>
        </w:rPr>
        <w:t>Assistido</w:t>
      </w:r>
      <w:r w:rsidR="00AA72BB" w:rsidRPr="004108AA">
        <w:rPr>
          <w:rFonts w:ascii="Times New Roman" w:hAnsi="Times New Roman" w:cs="Times New Roman"/>
          <w:sz w:val="24"/>
          <w:szCs w:val="24"/>
        </w:rPr>
        <w:t xml:space="preserve"> estar recebendo Benefício de Auxílio</w:t>
      </w:r>
      <w:r w:rsidR="00E949A7" w:rsidRPr="004108AA">
        <w:rPr>
          <w:rStyle w:val="StyleStyleStyle3BlackChar1CharCharCharCharCharCharChar1CharCharCharCharCharCharCharCharCharCharCharCharCharCharChar"/>
          <w:rFonts w:ascii="Times New Roman" w:hAnsi="Times New Roman"/>
          <w:color w:val="auto"/>
          <w:sz w:val="24"/>
          <w:szCs w:val="24"/>
        </w:rPr>
        <w:t>-</w:t>
      </w:r>
      <w:r w:rsidR="00AA72BB" w:rsidRPr="004108AA">
        <w:rPr>
          <w:rFonts w:ascii="Times New Roman" w:hAnsi="Times New Roman" w:cs="Times New Roman"/>
          <w:sz w:val="24"/>
          <w:szCs w:val="24"/>
        </w:rPr>
        <w:t>Doença na data do seu falecimento</w:t>
      </w:r>
      <w:r w:rsidR="00E24554" w:rsidRPr="004108AA">
        <w:rPr>
          <w:rFonts w:ascii="Times New Roman" w:hAnsi="Times New Roman" w:cs="Times New Roman"/>
          <w:sz w:val="24"/>
          <w:szCs w:val="24"/>
        </w:rPr>
        <w:t>.</w:t>
      </w:r>
      <w:r w:rsidR="00EA0995" w:rsidRPr="004108AA">
        <w:rPr>
          <w:rFonts w:ascii="Times New Roman" w:hAnsi="Times New Roman" w:cs="Times New Roman"/>
          <w:sz w:val="24"/>
          <w:szCs w:val="24"/>
        </w:rPr>
        <w:t xml:space="preserve"> Nesta hipótese</w:t>
      </w:r>
      <w:r w:rsidR="00095622" w:rsidRPr="004108AA">
        <w:rPr>
          <w:rFonts w:ascii="Times New Roman" w:hAnsi="Times New Roman" w:cs="Times New Roman"/>
          <w:sz w:val="24"/>
          <w:szCs w:val="24"/>
        </w:rPr>
        <w:t xml:space="preserve">, </w:t>
      </w:r>
      <w:r w:rsidR="00E24554" w:rsidRPr="004108AA">
        <w:rPr>
          <w:rFonts w:ascii="Times New Roman" w:hAnsi="Times New Roman" w:cs="Times New Roman"/>
          <w:sz w:val="24"/>
          <w:szCs w:val="24"/>
        </w:rPr>
        <w:t>será pago aos Beneficiários, em parcela única, os saldos da Conta de Participante e Conta Portabilidade previstas, respectivamente, nos incisos I e IV do item 6.1 deste Regulamento</w:t>
      </w:r>
      <w:r w:rsidR="00382F0B" w:rsidRPr="004108AA">
        <w:rPr>
          <w:rFonts w:ascii="Times New Roman" w:hAnsi="Times New Roman" w:cs="Times New Roman"/>
          <w:sz w:val="24"/>
          <w:szCs w:val="24"/>
        </w:rPr>
        <w:t>.</w:t>
      </w:r>
    </w:p>
    <w:p w:rsidR="00216A5C" w:rsidRPr="004108AA" w:rsidRDefault="00216A5C" w:rsidP="00216A5C">
      <w:pPr>
        <w:pStyle w:val="StyleParag2Left02Before0ptAfter12pt"/>
        <w:jc w:val="both"/>
        <w:rPr>
          <w:rFonts w:ascii="Times New Roman" w:hAnsi="Times New Roman"/>
          <w:sz w:val="24"/>
          <w:szCs w:val="24"/>
        </w:rPr>
      </w:pPr>
      <w:r w:rsidRPr="004108AA">
        <w:rPr>
          <w:rFonts w:ascii="Times New Roman" w:hAnsi="Times New Roman"/>
          <w:sz w:val="24"/>
          <w:szCs w:val="24"/>
        </w:rPr>
        <w:t>8.6.7</w:t>
      </w:r>
      <w:r w:rsidRPr="004108AA">
        <w:rPr>
          <w:rFonts w:ascii="Times New Roman" w:hAnsi="Times New Roman"/>
          <w:sz w:val="24"/>
          <w:szCs w:val="24"/>
        </w:rPr>
        <w:tab/>
      </w:r>
      <w:r w:rsidR="00C344FF" w:rsidRPr="004108AA">
        <w:rPr>
          <w:rFonts w:ascii="Times New Roman" w:hAnsi="Times New Roman"/>
          <w:sz w:val="24"/>
          <w:szCs w:val="24"/>
        </w:rPr>
        <w:t xml:space="preserve">Na hipótese de Pensão por </w:t>
      </w:r>
      <w:r w:rsidR="00704E03" w:rsidRPr="004108AA">
        <w:rPr>
          <w:rFonts w:ascii="Times New Roman" w:hAnsi="Times New Roman"/>
          <w:sz w:val="24"/>
          <w:szCs w:val="24"/>
        </w:rPr>
        <w:t>M</w:t>
      </w:r>
      <w:r w:rsidR="00C344FF" w:rsidRPr="004108AA">
        <w:rPr>
          <w:rFonts w:ascii="Times New Roman" w:hAnsi="Times New Roman"/>
          <w:sz w:val="24"/>
          <w:szCs w:val="24"/>
        </w:rPr>
        <w:t>orte de que tratam os incisos I</w:t>
      </w:r>
      <w:r w:rsidR="009939D3" w:rsidRPr="004108AA">
        <w:rPr>
          <w:rFonts w:ascii="Times New Roman" w:hAnsi="Times New Roman"/>
          <w:sz w:val="24"/>
          <w:szCs w:val="24"/>
        </w:rPr>
        <w:t xml:space="preserve"> e</w:t>
      </w:r>
      <w:r w:rsidR="00C344FF" w:rsidRPr="004108AA">
        <w:rPr>
          <w:rFonts w:ascii="Times New Roman" w:hAnsi="Times New Roman"/>
          <w:sz w:val="24"/>
          <w:szCs w:val="24"/>
        </w:rPr>
        <w:t xml:space="preserve"> II do subitem 8.6.6, é facultado ao</w:t>
      </w:r>
      <w:r w:rsidRPr="004108AA">
        <w:rPr>
          <w:rFonts w:ascii="Times New Roman" w:hAnsi="Times New Roman"/>
          <w:sz w:val="24"/>
          <w:szCs w:val="24"/>
        </w:rPr>
        <w:t>s Beneficiários</w:t>
      </w:r>
      <w:r w:rsidR="00C344FF" w:rsidRPr="004108AA">
        <w:rPr>
          <w:rFonts w:ascii="Times New Roman" w:hAnsi="Times New Roman"/>
          <w:sz w:val="24"/>
          <w:szCs w:val="24"/>
        </w:rPr>
        <w:t>, desde que em c</w:t>
      </w:r>
      <w:r w:rsidR="00704E03" w:rsidRPr="004108AA">
        <w:rPr>
          <w:rFonts w:ascii="Times New Roman" w:hAnsi="Times New Roman"/>
          <w:sz w:val="24"/>
          <w:szCs w:val="24"/>
        </w:rPr>
        <w:t>omum acordo, optar</w:t>
      </w:r>
      <w:r w:rsidR="0077307A" w:rsidRPr="004108AA">
        <w:rPr>
          <w:rFonts w:ascii="Times New Roman" w:hAnsi="Times New Roman"/>
          <w:sz w:val="24"/>
          <w:szCs w:val="24"/>
        </w:rPr>
        <w:t>em</w:t>
      </w:r>
      <w:r w:rsidR="00704E03" w:rsidRPr="004108AA">
        <w:rPr>
          <w:rFonts w:ascii="Times New Roman" w:hAnsi="Times New Roman"/>
          <w:sz w:val="24"/>
          <w:szCs w:val="24"/>
        </w:rPr>
        <w:t xml:space="preserve"> por receber em única parcela, o valor da Pensão por Morte, que corresponderá a 100% (cem por cento) do Saldo de Conta Total remanescente.</w:t>
      </w:r>
    </w:p>
    <w:p w:rsidR="00153EF7" w:rsidRPr="004108AA" w:rsidRDefault="00153EF7">
      <w:pPr>
        <w:rPr>
          <w:rFonts w:ascii="Times New Roman" w:hAnsi="Times New Roman"/>
          <w:sz w:val="24"/>
          <w:szCs w:val="24"/>
        </w:rPr>
      </w:pPr>
      <w:r w:rsidRPr="004108AA">
        <w:rPr>
          <w:rFonts w:ascii="Times New Roman" w:hAnsi="Times New Roman"/>
          <w:sz w:val="24"/>
          <w:szCs w:val="24"/>
        </w:rPr>
        <w:br w:type="page"/>
      </w:r>
    </w:p>
    <w:p w:rsidR="00382F0B" w:rsidRPr="004108AA" w:rsidRDefault="00382F0B" w:rsidP="00382F0B">
      <w:pPr>
        <w:pStyle w:val="StyleParag2Left02Before0ptAfter12pt"/>
        <w:jc w:val="both"/>
        <w:rPr>
          <w:rFonts w:ascii="Times New Roman" w:hAnsi="Times New Roman"/>
          <w:sz w:val="24"/>
          <w:szCs w:val="24"/>
        </w:rPr>
      </w:pPr>
      <w:r w:rsidRPr="004108AA">
        <w:rPr>
          <w:rFonts w:ascii="Times New Roman" w:hAnsi="Times New Roman"/>
          <w:sz w:val="24"/>
          <w:szCs w:val="24"/>
        </w:rPr>
        <w:lastRenderedPageBreak/>
        <w:t>8.6.8</w:t>
      </w:r>
      <w:r w:rsidRPr="004108AA">
        <w:rPr>
          <w:rFonts w:ascii="Times New Roman" w:hAnsi="Times New Roman"/>
          <w:sz w:val="24"/>
          <w:szCs w:val="24"/>
        </w:rPr>
        <w:tab/>
        <w:t>Ocorrendo o falecimento de</w:t>
      </w:r>
      <w:r w:rsidR="0051649F" w:rsidRPr="004108AA">
        <w:rPr>
          <w:rFonts w:ascii="Times New Roman" w:hAnsi="Times New Roman"/>
          <w:sz w:val="24"/>
          <w:szCs w:val="24"/>
        </w:rPr>
        <w:t xml:space="preserve"> </w:t>
      </w:r>
      <w:r w:rsidR="0079011A" w:rsidRPr="004108AA">
        <w:rPr>
          <w:rStyle w:val="StyleStyleStyle3BlackChar1CharCharCharCharCharCharChar1CharCharCharCharCharCharCharCharCharCharCharCharCharCharChar"/>
          <w:rFonts w:ascii="Times New Roman" w:hAnsi="Times New Roman"/>
          <w:color w:val="auto"/>
          <w:sz w:val="24"/>
          <w:szCs w:val="24"/>
        </w:rPr>
        <w:t>Participante</w:t>
      </w:r>
      <w:r w:rsidR="0079011A" w:rsidRPr="004108AA">
        <w:rPr>
          <w:rFonts w:ascii="Times New Roman" w:hAnsi="Times New Roman"/>
          <w:sz w:val="24"/>
          <w:szCs w:val="24"/>
        </w:rPr>
        <w:t xml:space="preserve"> </w:t>
      </w:r>
      <w:r w:rsidR="0051649F" w:rsidRPr="004108AA">
        <w:rPr>
          <w:rFonts w:ascii="Times New Roman" w:hAnsi="Times New Roman"/>
          <w:sz w:val="24"/>
          <w:szCs w:val="24"/>
        </w:rPr>
        <w:t>Assistido</w:t>
      </w:r>
      <w:r w:rsidRPr="004108AA">
        <w:rPr>
          <w:rFonts w:ascii="Times New Roman" w:hAnsi="Times New Roman"/>
          <w:sz w:val="24"/>
          <w:szCs w:val="24"/>
        </w:rPr>
        <w:t xml:space="preserve">, exceto </w:t>
      </w:r>
      <w:r w:rsidR="0079011A" w:rsidRPr="004108AA">
        <w:rPr>
          <w:rFonts w:ascii="Times New Roman" w:hAnsi="Times New Roman"/>
          <w:sz w:val="24"/>
          <w:szCs w:val="24"/>
        </w:rPr>
        <w:t xml:space="preserve">se estivesse recebendo o Benefício de </w:t>
      </w:r>
      <w:r w:rsidRPr="004108AA">
        <w:rPr>
          <w:rFonts w:ascii="Times New Roman" w:hAnsi="Times New Roman"/>
          <w:sz w:val="24"/>
          <w:szCs w:val="24"/>
        </w:rPr>
        <w:t xml:space="preserve"> Aposentadoria por Invalidez, e </w:t>
      </w:r>
      <w:r w:rsidR="00CD221A" w:rsidRPr="004108AA">
        <w:rPr>
          <w:rFonts w:ascii="Times New Roman" w:hAnsi="Times New Roman"/>
          <w:sz w:val="24"/>
          <w:szCs w:val="24"/>
        </w:rPr>
        <w:t>não</w:t>
      </w:r>
      <w:r w:rsidRPr="004108AA">
        <w:rPr>
          <w:rFonts w:ascii="Times New Roman" w:hAnsi="Times New Roman"/>
          <w:sz w:val="24"/>
          <w:szCs w:val="24"/>
        </w:rPr>
        <w:t xml:space="preserve"> existindo Beneficiários elegíveis à concessão da Pensão por Morte, o Saldo de Conta Total remanescente será pago, em uma única parcela, às Pessoas Designadas, e na falta destas, aos herdeiros legais do Participante, mediante </w:t>
      </w:r>
      <w:r w:rsidR="00901B13" w:rsidRPr="004108AA">
        <w:rPr>
          <w:rFonts w:ascii="Times New Roman" w:hAnsi="Times New Roman"/>
          <w:sz w:val="24"/>
          <w:szCs w:val="24"/>
        </w:rPr>
        <w:t>apresentação de alvará judicial específico exarado nos autos de ação de inventário ou arrolamento correspondente ou de escritura pública de inventário e partilha expedida pela autoridade competente.</w:t>
      </w:r>
    </w:p>
    <w:p w:rsidR="00891955" w:rsidRPr="004108AA" w:rsidRDefault="00D20EE6" w:rsidP="0089195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w:t>
      </w:r>
      <w:r w:rsidR="00382F0B" w:rsidRPr="004108AA">
        <w:rPr>
          <w:rFonts w:ascii="Times New Roman" w:hAnsi="Times New Roman"/>
          <w:sz w:val="24"/>
          <w:szCs w:val="24"/>
        </w:rPr>
        <w:t>9</w:t>
      </w:r>
      <w:r w:rsidRPr="004108AA">
        <w:rPr>
          <w:rStyle w:val="StyleStyleStyle3BlackChar1CharCharCharCharCharCharChar1CharCharCharCharCharCharCharCharCharCharCharCharCharCharChar"/>
          <w:rFonts w:ascii="Times New Roman" w:hAnsi="Times New Roman"/>
          <w:color w:val="auto"/>
          <w:sz w:val="24"/>
          <w:szCs w:val="24"/>
        </w:rPr>
        <w:tab/>
        <w:t>O Benefício de Pensão por Morte ou as partes que o constituírem serão extintos pela ocorrência de qualquer evento que determinar o cancelamento da elegibilidade dos Beneficiários a um benefício de pensão por morte pela Previdência Social</w:t>
      </w:r>
      <w:r w:rsidR="00C16692" w:rsidRPr="004108AA">
        <w:rPr>
          <w:rStyle w:val="StyleStyleStyle3BlackChar1CharCharCharCharCharCharChar1CharCharCharCharCharCharCharCharCharCharCharCharCharCharChar"/>
          <w:rFonts w:ascii="Times New Roman" w:hAnsi="Times New Roman"/>
          <w:color w:val="auto"/>
          <w:sz w:val="24"/>
          <w:szCs w:val="24"/>
        </w:rPr>
        <w:t xml:space="preserve">, </w:t>
      </w:r>
      <w:r w:rsidRPr="004108AA">
        <w:rPr>
          <w:rStyle w:val="StyleStyleStyle3BlackChar1CharCharCharCharCharCharChar1CharCharCharCharCharCharCharCharCharCharCharCharCharCharChar"/>
          <w:rFonts w:ascii="Times New Roman" w:hAnsi="Times New Roman"/>
          <w:color w:val="auto"/>
          <w:sz w:val="24"/>
          <w:szCs w:val="24"/>
        </w:rPr>
        <w:t>em qua</w:t>
      </w:r>
      <w:r w:rsidR="00C16692" w:rsidRPr="004108AA">
        <w:rPr>
          <w:rStyle w:val="StyleStyleStyle3BlackChar1CharCharCharCharCharCharChar1CharCharCharCharCharCharCharCharCharCharCharCharCharCharChar"/>
          <w:rFonts w:ascii="Times New Roman" w:hAnsi="Times New Roman"/>
          <w:color w:val="auto"/>
          <w:sz w:val="24"/>
          <w:szCs w:val="24"/>
        </w:rPr>
        <w:t>isquer</w:t>
      </w:r>
      <w:r w:rsidRPr="004108AA">
        <w:rPr>
          <w:rStyle w:val="StyleStyleStyle3BlackChar1CharCharCharCharCharCharChar1CharCharCharCharCharCharCharCharCharCharCharCharCharCharChar"/>
          <w:rFonts w:ascii="Times New Roman" w:hAnsi="Times New Roman"/>
          <w:color w:val="auto"/>
          <w:sz w:val="24"/>
          <w:szCs w:val="24"/>
        </w:rPr>
        <w:t xml:space="preserve"> dos casos de pagamento único previstos neste Regulamento</w:t>
      </w:r>
      <w:r w:rsidR="00C16692" w:rsidRPr="004108AA">
        <w:rPr>
          <w:rStyle w:val="StyleStyleStyle3BlackChar1CharCharCharCharCharCharChar1CharCharCharCharCharCharCharCharCharCharCharCharCharCharChar"/>
          <w:rFonts w:ascii="Times New Roman" w:hAnsi="Times New Roman"/>
          <w:color w:val="auto"/>
          <w:sz w:val="24"/>
          <w:szCs w:val="24"/>
        </w:rPr>
        <w:t xml:space="preserve"> ou o esgotamento do Saldo de Conta Total, conforme o caso, observado o dis</w:t>
      </w:r>
      <w:r w:rsidR="00313132" w:rsidRPr="004108AA">
        <w:rPr>
          <w:rStyle w:val="StyleStyleStyle3BlackChar1CharCharCharCharCharCharChar1CharCharCharCharCharCharCharCharCharCharCharCharCharCharChar"/>
          <w:rFonts w:ascii="Times New Roman" w:hAnsi="Times New Roman"/>
          <w:color w:val="auto"/>
          <w:sz w:val="24"/>
          <w:szCs w:val="24"/>
        </w:rPr>
        <w:t>posto no subitem 8.6.11</w:t>
      </w:r>
      <w:r w:rsidR="00F34217" w:rsidRPr="004108AA">
        <w:rPr>
          <w:rStyle w:val="StyleStyleStyle3BlackChar1CharCharCharCharCharCharChar1CharCharCharCharCharCharCharCharCharCharCharCharCharCharChar"/>
          <w:rFonts w:ascii="Times New Roman" w:hAnsi="Times New Roman"/>
          <w:color w:val="auto"/>
          <w:sz w:val="24"/>
          <w:szCs w:val="24"/>
        </w:rPr>
        <w:t xml:space="preserve"> deste R</w:t>
      </w:r>
      <w:r w:rsidR="00C16692" w:rsidRPr="004108AA">
        <w:rPr>
          <w:rStyle w:val="StyleStyleStyle3BlackChar1CharCharCharCharCharCharChar1CharCharCharCharCharCharCharCharCharCharCharCharCharCharChar"/>
          <w:rFonts w:ascii="Times New Roman" w:hAnsi="Times New Roman"/>
          <w:color w:val="auto"/>
          <w:sz w:val="24"/>
          <w:szCs w:val="24"/>
        </w:rPr>
        <w:t>egulamento</w:t>
      </w:r>
      <w:r w:rsidRPr="004108AA">
        <w:rPr>
          <w:rStyle w:val="StyleStyleStyle3BlackChar1CharCharCharCharCharCharChar1CharCharCharCharCharCharCharCharCharCharCharCharCharCharChar"/>
          <w:rFonts w:ascii="Times New Roman" w:hAnsi="Times New Roman"/>
          <w:color w:val="auto"/>
          <w:sz w:val="24"/>
          <w:szCs w:val="24"/>
        </w:rPr>
        <w:t>.</w:t>
      </w:r>
    </w:p>
    <w:p w:rsidR="00891955" w:rsidRPr="004108AA" w:rsidRDefault="00891955"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w:t>
      </w:r>
      <w:r w:rsidR="00C16692" w:rsidRPr="004108AA">
        <w:rPr>
          <w:rFonts w:ascii="Times New Roman" w:hAnsi="Times New Roman"/>
          <w:sz w:val="24"/>
          <w:szCs w:val="24"/>
        </w:rPr>
        <w:t>10</w:t>
      </w:r>
      <w:r w:rsidRPr="004108AA">
        <w:rPr>
          <w:rStyle w:val="StyleStyleStyle3BlackChar1CharCharCharCharCharCharChar1CharCharCharCharCharCharCharCharCharCharCharCharCharCharChar"/>
          <w:rFonts w:ascii="Times New Roman" w:hAnsi="Times New Roman"/>
          <w:color w:val="auto"/>
          <w:sz w:val="24"/>
          <w:szCs w:val="24"/>
        </w:rPr>
        <w:tab/>
        <w:t>O Benefício de Pensão por Morte será rateado em partes iguais entre os Beneficiários.</w:t>
      </w:r>
    </w:p>
    <w:p w:rsidR="00C16692" w:rsidRPr="004108AA" w:rsidRDefault="00C16692" w:rsidP="00C16692">
      <w:pPr>
        <w:pStyle w:val="StyleParag2Left02Before0ptAfter12pt"/>
        <w:jc w:val="both"/>
        <w:rPr>
          <w:rFonts w:ascii="Times New Roman" w:hAnsi="Times New Roman"/>
          <w:sz w:val="24"/>
          <w:szCs w:val="24"/>
        </w:rPr>
      </w:pPr>
      <w:r w:rsidRPr="004108AA">
        <w:rPr>
          <w:rFonts w:ascii="Times New Roman" w:hAnsi="Times New Roman"/>
          <w:sz w:val="24"/>
          <w:szCs w:val="24"/>
        </w:rPr>
        <w:t>8.6.11</w:t>
      </w:r>
      <w:r w:rsidRPr="004108AA">
        <w:rPr>
          <w:rFonts w:ascii="Times New Roman" w:hAnsi="Times New Roman"/>
          <w:sz w:val="24"/>
          <w:szCs w:val="24"/>
        </w:rPr>
        <w:tab/>
        <w:t xml:space="preserve">Na hipótese de recebimento da Pensão por Morte correspondente a um percentual do Saldo de Conta Total ou valor fixo ou prazo determinado, a perda da condição de </w:t>
      </w:r>
      <w:r w:rsidR="00984554" w:rsidRPr="004108AA">
        <w:rPr>
          <w:rFonts w:ascii="Times New Roman" w:hAnsi="Times New Roman"/>
          <w:sz w:val="24"/>
          <w:szCs w:val="24"/>
        </w:rPr>
        <w:t>B</w:t>
      </w:r>
      <w:r w:rsidRPr="004108AA">
        <w:rPr>
          <w:rFonts w:ascii="Times New Roman" w:hAnsi="Times New Roman"/>
          <w:sz w:val="24"/>
          <w:szCs w:val="24"/>
        </w:rPr>
        <w:t>eneficiário ensejará no processamento de novo rateio do Benefício, considerando apenas os Beneficiários remanescentes.</w:t>
      </w:r>
    </w:p>
    <w:p w:rsidR="00891955" w:rsidRPr="004108AA" w:rsidRDefault="00891955" w:rsidP="0089195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w:t>
      </w:r>
      <w:r w:rsidR="008814AC" w:rsidRPr="004108AA">
        <w:rPr>
          <w:rFonts w:ascii="Times New Roman" w:hAnsi="Times New Roman"/>
          <w:sz w:val="24"/>
          <w:szCs w:val="24"/>
        </w:rPr>
        <w:t>1</w:t>
      </w:r>
      <w:r w:rsidR="00C16692" w:rsidRPr="004108AA">
        <w:rPr>
          <w:rFonts w:ascii="Times New Roman" w:hAnsi="Times New Roman"/>
          <w:sz w:val="24"/>
          <w:szCs w:val="24"/>
        </w:rPr>
        <w:t>2</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A concessão da Pensão por Morte não será protelada pela falta de requerimento de outro Beneficiário e a sua respectiva inclusão, após a referida concessão, só produzirá efeito a partir da data do requerimento.</w:t>
      </w:r>
    </w:p>
    <w:p w:rsidR="00962C71" w:rsidRPr="004108AA" w:rsidRDefault="008814AC" w:rsidP="00962C71">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8.6.1</w:t>
      </w:r>
      <w:r w:rsidR="00984554" w:rsidRPr="004108AA">
        <w:rPr>
          <w:rFonts w:ascii="Times New Roman" w:hAnsi="Times New Roman"/>
          <w:sz w:val="24"/>
          <w:szCs w:val="24"/>
        </w:rPr>
        <w:t>3</w:t>
      </w:r>
      <w:r w:rsidR="00962C71" w:rsidRPr="004108AA">
        <w:rPr>
          <w:rStyle w:val="StyleStyleStyle3BlackChar1CharCharCharCharCharCharChar1CharCharCharCharCharCharCharCharCharCharCharCharCharCharChar"/>
          <w:rFonts w:ascii="Times New Roman" w:hAnsi="Times New Roman"/>
          <w:color w:val="auto"/>
          <w:sz w:val="24"/>
          <w:szCs w:val="24"/>
        </w:rPr>
        <w:tab/>
        <w:t>O valor mensal inicial da Pensão por Morte será obtido com base nos dados dos Beneficiários do Participante falecido na Data de Início do Benefício.</w:t>
      </w:r>
    </w:p>
    <w:p w:rsidR="00962C71" w:rsidRPr="004108AA" w:rsidRDefault="008814AC" w:rsidP="00962C71">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8.6.1</w:t>
      </w:r>
      <w:r w:rsidR="00984554" w:rsidRPr="004108AA">
        <w:rPr>
          <w:rFonts w:ascii="Times New Roman" w:hAnsi="Times New Roman"/>
          <w:sz w:val="24"/>
          <w:szCs w:val="24"/>
        </w:rPr>
        <w:t>4</w:t>
      </w:r>
      <w:r w:rsidR="00962C71" w:rsidRPr="004108AA">
        <w:rPr>
          <w:rStyle w:val="StyleStyleStyle3BlackChar1CharCharCharCharCharCharChar1CharCharCharCharCharCharCharCharCharCharCharCharCharCharChar"/>
          <w:rFonts w:ascii="Times New Roman" w:hAnsi="Times New Roman"/>
          <w:color w:val="auto"/>
          <w:sz w:val="24"/>
          <w:szCs w:val="24"/>
        </w:rPr>
        <w:tab/>
        <w:t>A Data de Início do Benefício de Pensão por Morte será o dia seguinte ao do falecimento do Participante.</w:t>
      </w:r>
    </w:p>
    <w:p w:rsidR="006E4CC2" w:rsidRPr="004108AA" w:rsidRDefault="006E4CC2" w:rsidP="00B208A5">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8.7</w:t>
      </w:r>
      <w:r w:rsidRPr="004108AA">
        <w:rPr>
          <w:rFonts w:ascii="Times New Roman" w:hAnsi="Times New Roman"/>
          <w:b w:val="0"/>
          <w:bCs w:val="0"/>
          <w:sz w:val="24"/>
          <w:szCs w:val="24"/>
        </w:rPr>
        <w:tab/>
        <w:t>Auxílio-Funeral</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8.7.1</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O Auxílio-Funeral será concedido aos Beneficiários do </w:t>
      </w:r>
      <w:r w:rsidR="005754CE" w:rsidRPr="004108AA">
        <w:rPr>
          <w:rStyle w:val="StyleStyleStyle3BlackChar1CharCharCharCharCharCharChar1CharCharCharCharCharCharCharCharCharCharCharCharCharCharChar"/>
          <w:rFonts w:ascii="Times New Roman" w:hAnsi="Times New Roman"/>
          <w:color w:val="auto"/>
          <w:sz w:val="24"/>
          <w:szCs w:val="24"/>
        </w:rPr>
        <w:t>Participante que vier a falecer</w:t>
      </w:r>
      <w:r w:rsidRPr="004108AA">
        <w:rPr>
          <w:rStyle w:val="StyleStyleStyle3BlackChar1CharCharCharCharCharCharChar1CharCharCharCharCharCharCharCharCharCharCharCharCharCharChar"/>
          <w:rFonts w:ascii="Times New Roman" w:hAnsi="Times New Roman"/>
          <w:color w:val="auto"/>
          <w:sz w:val="24"/>
          <w:szCs w:val="24"/>
        </w:rPr>
        <w:t xml:space="preserve"> ou</w:t>
      </w:r>
      <w:r w:rsidR="005754CE" w:rsidRPr="004108AA">
        <w:rPr>
          <w:rStyle w:val="StyleStyleStyle3BlackChar1CharCharCharCharCharCharChar1CharCharCharCharCharCharCharCharCharCharCharCharCharCharChar"/>
          <w:rFonts w:ascii="Times New Roman" w:hAnsi="Times New Roman"/>
          <w:color w:val="auto"/>
          <w:sz w:val="24"/>
          <w:szCs w:val="24"/>
        </w:rPr>
        <w:t>,</w:t>
      </w:r>
      <w:r w:rsidRPr="004108AA">
        <w:rPr>
          <w:rStyle w:val="StyleStyleStyle3BlackChar1CharCharCharCharCharCharChar1CharCharCharCharCharCharCharCharCharCharCharCharCharCharChar"/>
          <w:rFonts w:ascii="Times New Roman" w:hAnsi="Times New Roman"/>
          <w:color w:val="auto"/>
          <w:sz w:val="24"/>
          <w:szCs w:val="24"/>
        </w:rPr>
        <w:t xml:space="preserve"> na sua ausência, à pessoa encarregada do custeio do funeral.</w:t>
      </w:r>
    </w:p>
    <w:p w:rsidR="005A63F4" w:rsidRPr="004108AA" w:rsidRDefault="005A63F4"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8.7.2</w:t>
      </w:r>
      <w:r w:rsidRPr="004108AA">
        <w:rPr>
          <w:rFonts w:ascii="Times New Roman" w:hAnsi="Times New Roman"/>
          <w:sz w:val="24"/>
          <w:szCs w:val="24"/>
        </w:rPr>
        <w:tab/>
        <w:t xml:space="preserve">Para o Participante que falecer em atividade ou </w:t>
      </w:r>
      <w:r w:rsidR="004835CD" w:rsidRPr="004108AA">
        <w:rPr>
          <w:rFonts w:ascii="Times New Roman" w:hAnsi="Times New Roman"/>
          <w:sz w:val="24"/>
          <w:szCs w:val="24"/>
        </w:rPr>
        <w:t xml:space="preserve">para o </w:t>
      </w:r>
      <w:r w:rsidR="004A49A6" w:rsidRPr="004108AA">
        <w:rPr>
          <w:rFonts w:ascii="Times New Roman" w:hAnsi="Times New Roman"/>
          <w:sz w:val="24"/>
          <w:szCs w:val="24"/>
        </w:rPr>
        <w:t>Participante</w:t>
      </w:r>
      <w:r w:rsidR="0079011A" w:rsidRPr="004108AA">
        <w:rPr>
          <w:rFonts w:ascii="Times New Roman" w:hAnsi="Times New Roman"/>
          <w:sz w:val="24"/>
          <w:szCs w:val="24"/>
        </w:rPr>
        <w:t xml:space="preserve"> </w:t>
      </w:r>
      <w:r w:rsidR="004835CD" w:rsidRPr="004108AA">
        <w:rPr>
          <w:rFonts w:ascii="Times New Roman" w:hAnsi="Times New Roman"/>
          <w:sz w:val="24"/>
          <w:szCs w:val="24"/>
        </w:rPr>
        <w:t xml:space="preserve">Assistido </w:t>
      </w:r>
      <w:r w:rsidRPr="004108AA">
        <w:rPr>
          <w:rFonts w:ascii="Times New Roman" w:hAnsi="Times New Roman"/>
          <w:sz w:val="24"/>
          <w:szCs w:val="24"/>
        </w:rPr>
        <w:t xml:space="preserve">ou </w:t>
      </w:r>
      <w:r w:rsidR="004835CD" w:rsidRPr="004108AA">
        <w:rPr>
          <w:rFonts w:ascii="Times New Roman" w:hAnsi="Times New Roman"/>
          <w:sz w:val="24"/>
          <w:szCs w:val="24"/>
        </w:rPr>
        <w:t xml:space="preserve">para o Participante </w:t>
      </w:r>
      <w:r w:rsidRPr="004108AA">
        <w:rPr>
          <w:rFonts w:ascii="Times New Roman" w:hAnsi="Times New Roman"/>
          <w:sz w:val="24"/>
          <w:szCs w:val="24"/>
        </w:rPr>
        <w:t>que falecer durante o período em que estiver aguardando o Benefício Proporcional Diferido será o equivalente a 10 (dez) Salários Unitários.</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8.7.3</w:t>
      </w:r>
      <w:r w:rsidRPr="004108AA">
        <w:rPr>
          <w:rStyle w:val="StyleStyleStyle3BlackChar1CharCharCharCharCharCharChar1CharCharCharCharCharCharCharCharCharCharCharCharCharCharChar"/>
          <w:rFonts w:ascii="Times New Roman" w:hAnsi="Times New Roman"/>
          <w:color w:val="auto"/>
          <w:sz w:val="24"/>
          <w:szCs w:val="24"/>
        </w:rPr>
        <w:tab/>
        <w:t>O Auxílio-Funeral será calculado com base nos dados do Participante na data de seu falecimento.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8.7.4</w:t>
      </w:r>
      <w:r w:rsidRPr="004108AA">
        <w:rPr>
          <w:rStyle w:val="StyleStyleStyle3BlackChar1CharCharCharCharCharCharChar1CharCharCharCharCharCharCharCharCharCharCharCharCharCharChar"/>
          <w:rFonts w:ascii="Times New Roman" w:hAnsi="Times New Roman"/>
          <w:color w:val="auto"/>
          <w:sz w:val="24"/>
          <w:szCs w:val="24"/>
        </w:rPr>
        <w:tab/>
        <w:t>O Auxílio-Funeral será devido a partir do dia do falecimento do Participante.</w:t>
      </w:r>
    </w:p>
    <w:p w:rsidR="006E4CC2" w:rsidRPr="004108AA" w:rsidRDefault="006E4CC2" w:rsidP="00B208A5">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8.8</w:t>
      </w:r>
      <w:r w:rsidRPr="004108AA">
        <w:rPr>
          <w:rFonts w:ascii="Times New Roman" w:hAnsi="Times New Roman"/>
          <w:b w:val="0"/>
          <w:bCs w:val="0"/>
          <w:sz w:val="24"/>
          <w:szCs w:val="24"/>
        </w:rPr>
        <w:tab/>
        <w:t>Benefício Proporcional</w:t>
      </w:r>
      <w:r w:rsidR="003B043F" w:rsidRPr="004108AA">
        <w:rPr>
          <w:rFonts w:ascii="Times New Roman" w:hAnsi="Times New Roman"/>
          <w:b w:val="0"/>
          <w:bCs w:val="0"/>
          <w:sz w:val="24"/>
          <w:szCs w:val="24"/>
        </w:rPr>
        <w:t xml:space="preserve"> D</w:t>
      </w:r>
      <w:r w:rsidR="007E22E4" w:rsidRPr="004108AA">
        <w:rPr>
          <w:rFonts w:ascii="Times New Roman" w:hAnsi="Times New Roman"/>
          <w:b w:val="0"/>
          <w:bCs w:val="0"/>
          <w:sz w:val="24"/>
          <w:szCs w:val="24"/>
        </w:rPr>
        <w:t>i</w:t>
      </w:r>
      <w:r w:rsidR="003B043F" w:rsidRPr="004108AA">
        <w:rPr>
          <w:rFonts w:ascii="Times New Roman" w:hAnsi="Times New Roman"/>
          <w:b w:val="0"/>
          <w:bCs w:val="0"/>
          <w:sz w:val="24"/>
          <w:szCs w:val="24"/>
        </w:rPr>
        <w:t>ferido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lastRenderedPageBreak/>
        <w:t>8.8.1</w:t>
      </w:r>
      <w:r w:rsidRPr="004108AA">
        <w:rPr>
          <w:rStyle w:val="StyleStyleStyle3BlackChar1CharCharCharCharCharCharChar1CharCharCharCharCharCharCharCharCharCharCharCharCharCharChar"/>
          <w:rFonts w:ascii="Times New Roman" w:hAnsi="Times New Roman"/>
          <w:color w:val="auto"/>
          <w:sz w:val="24"/>
          <w:szCs w:val="24"/>
        </w:rPr>
        <w:tab/>
      </w:r>
      <w:r w:rsidR="003B043F" w:rsidRPr="004108AA">
        <w:rPr>
          <w:rFonts w:ascii="Times New Roman" w:hAnsi="Times New Roman"/>
          <w:sz w:val="24"/>
          <w:szCs w:val="24"/>
        </w:rPr>
        <w:t>O Benefício Proporcional Diferido será concedido ao Participante desde que atendidas, concomitantemente, as seguintes condições:</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ter, no mínimo, 53 (cinq</w:t>
      </w:r>
      <w:r w:rsidR="007D55FF" w:rsidRPr="004108AA">
        <w:rPr>
          <w:rFonts w:ascii="Times New Roman" w:hAnsi="Times New Roman"/>
          <w:sz w:val="24"/>
          <w:szCs w:val="24"/>
        </w:rPr>
        <w:t>u</w:t>
      </w:r>
      <w:r w:rsidRPr="004108AA">
        <w:rPr>
          <w:rFonts w:ascii="Times New Roman" w:hAnsi="Times New Roman"/>
          <w:sz w:val="24"/>
          <w:szCs w:val="24"/>
        </w:rPr>
        <w:t>enta e três) anos de idade;</w:t>
      </w:r>
    </w:p>
    <w:p w:rsidR="00F051A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ter, no mínimo, 11 (onze) anos de Tempo de Vinculação.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8.8.2</w:t>
      </w:r>
      <w:r w:rsidRPr="004108AA">
        <w:rPr>
          <w:rStyle w:val="StyleStyleStyle3BlackChar1CharCharCharCharCharCharChar1CharCharCharCharCharCharCharCharCharCharCharCharCharCharChar"/>
          <w:rFonts w:ascii="Times New Roman" w:hAnsi="Times New Roman"/>
          <w:color w:val="auto"/>
          <w:sz w:val="24"/>
          <w:szCs w:val="24"/>
        </w:rPr>
        <w:tab/>
      </w:r>
      <w:r w:rsidR="003B043F" w:rsidRPr="004108AA">
        <w:rPr>
          <w:rFonts w:ascii="Times New Roman" w:hAnsi="Times New Roman"/>
          <w:sz w:val="24"/>
          <w:szCs w:val="24"/>
        </w:rPr>
        <w:t>O valor mensal inicial do Benefício Proporcional Diferido será obtido conforme disposto no subitem 8.9.1 deste Regulamento</w:t>
      </w:r>
      <w:r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8.8.3</w:t>
      </w:r>
      <w:r w:rsidRPr="004108AA">
        <w:rPr>
          <w:rStyle w:val="StyleStyleStyle3BlackChar1CharCharCharCharCharCharChar1CharCharCharCharCharCharCharCharCharCharCharCharCharCharChar"/>
          <w:rFonts w:ascii="Times New Roman" w:hAnsi="Times New Roman"/>
          <w:color w:val="auto"/>
          <w:sz w:val="24"/>
          <w:szCs w:val="24"/>
        </w:rPr>
        <w:tab/>
      </w:r>
      <w:r w:rsidR="003B043F" w:rsidRPr="004108AA">
        <w:rPr>
          <w:rFonts w:ascii="Times New Roman" w:hAnsi="Times New Roman"/>
          <w:sz w:val="24"/>
          <w:szCs w:val="24"/>
        </w:rPr>
        <w:t>O Benefício Proporcional Diferido será calculado com base nos dados do Participante na Data de Início do Benefício.</w:t>
      </w:r>
    </w:p>
    <w:p w:rsidR="006E4CC2" w:rsidRPr="004108AA" w:rsidRDefault="00A361D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 xml:space="preserve"> </w:t>
      </w:r>
      <w:r w:rsidR="006E4CC2" w:rsidRPr="004108AA">
        <w:rPr>
          <w:rFonts w:ascii="Times New Roman" w:hAnsi="Times New Roman"/>
          <w:sz w:val="24"/>
          <w:szCs w:val="24"/>
        </w:rPr>
        <w:t>8.8.3.1</w:t>
      </w:r>
      <w:r w:rsidR="006E4CC2" w:rsidRPr="004108AA">
        <w:rPr>
          <w:rStyle w:val="StyleStyleStyle3BlackChar1CharCharCharCharCharCharChar1CharCharCharCharCharCharCharCharCharCharCharCharCharCharChar"/>
          <w:rFonts w:ascii="Times New Roman" w:hAnsi="Times New Roman"/>
          <w:color w:val="auto"/>
          <w:sz w:val="24"/>
          <w:szCs w:val="24"/>
        </w:rPr>
        <w:tab/>
      </w:r>
      <w:r w:rsidR="006E4CC2" w:rsidRPr="004108AA">
        <w:rPr>
          <w:rFonts w:ascii="Times New Roman" w:hAnsi="Times New Roman"/>
          <w:sz w:val="24"/>
          <w:szCs w:val="24"/>
        </w:rPr>
        <w:t>A Data de Início do Benefício será o 1º (primeiro) dia do mês subseq</w:t>
      </w:r>
      <w:r w:rsidR="007D55FF" w:rsidRPr="004108AA">
        <w:rPr>
          <w:rFonts w:ascii="Times New Roman" w:hAnsi="Times New Roman"/>
          <w:sz w:val="24"/>
          <w:szCs w:val="24"/>
        </w:rPr>
        <w:t>u</w:t>
      </w:r>
      <w:r w:rsidR="006E4CC2" w:rsidRPr="004108AA">
        <w:rPr>
          <w:rFonts w:ascii="Times New Roman" w:hAnsi="Times New Roman"/>
          <w:sz w:val="24"/>
          <w:szCs w:val="24"/>
        </w:rPr>
        <w:t xml:space="preserve">ente à data da entrada do requerimento do Benefício no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006E4CC2" w:rsidRPr="004108AA">
        <w:rPr>
          <w:rFonts w:ascii="Times New Roman" w:hAnsi="Times New Roman"/>
          <w:sz w:val="24"/>
          <w:szCs w:val="24"/>
        </w:rPr>
        <w:t>.</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8.8.4</w:t>
      </w:r>
      <w:r w:rsidRPr="004108AA">
        <w:rPr>
          <w:rStyle w:val="StyleStyleStyle3BlackChar1CharCharCharCharCharCharChar1CharCharCharCharCharCharCharCharCharCharCharCharCharCharChar"/>
          <w:rFonts w:ascii="Times New Roman" w:hAnsi="Times New Roman"/>
          <w:color w:val="auto"/>
          <w:sz w:val="24"/>
          <w:szCs w:val="24"/>
        </w:rPr>
        <w:tab/>
      </w:r>
      <w:r w:rsidR="003B043F" w:rsidRPr="004108AA">
        <w:rPr>
          <w:rFonts w:ascii="Times New Roman" w:hAnsi="Times New Roman"/>
          <w:sz w:val="24"/>
          <w:szCs w:val="24"/>
        </w:rPr>
        <w:t>O Benefício Proporcional Diferido cessará quando expirar o prazo de pagamento escolhido pelo Participante ou esgotar o Saldo de Conta Total ou com o seu falecimento, o que primeiro ocorrer.</w:t>
      </w:r>
    </w:p>
    <w:p w:rsidR="003B043F"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8.8.5</w:t>
      </w:r>
      <w:r w:rsidRPr="004108AA">
        <w:rPr>
          <w:rFonts w:ascii="Times New Roman" w:hAnsi="Times New Roman"/>
          <w:sz w:val="24"/>
          <w:szCs w:val="24"/>
        </w:rPr>
        <w:tab/>
      </w:r>
      <w:r w:rsidR="003B043F" w:rsidRPr="004108AA">
        <w:rPr>
          <w:rFonts w:ascii="Times New Roman" w:hAnsi="Times New Roman"/>
          <w:sz w:val="24"/>
          <w:szCs w:val="24"/>
        </w:rPr>
        <w:t xml:space="preserve">Na hipótese de o Participante se invalidar ou falecer durante o período de espera pela concessão do Benefício Proporcional Diferido, será pago ao </w:t>
      </w:r>
      <w:r w:rsidR="00675CD7" w:rsidRPr="004108AA">
        <w:rPr>
          <w:rFonts w:ascii="Times New Roman" w:hAnsi="Times New Roman"/>
          <w:sz w:val="24"/>
          <w:szCs w:val="24"/>
        </w:rPr>
        <w:t>Partici</w:t>
      </w:r>
      <w:r w:rsidR="003B043F" w:rsidRPr="004108AA">
        <w:rPr>
          <w:rFonts w:ascii="Times New Roman" w:hAnsi="Times New Roman"/>
          <w:sz w:val="24"/>
          <w:szCs w:val="24"/>
        </w:rPr>
        <w:t>pante ou aos Beneficiários o Saldo de Conta Total e o Auxílio-Funeral, no caso de falecimento do Participante, previsto no item 8.7 deste Regulamento.</w:t>
      </w:r>
    </w:p>
    <w:p w:rsidR="009939D3" w:rsidRPr="004108AA" w:rsidRDefault="00151B93"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 xml:space="preserve"> </w:t>
      </w:r>
      <w:r w:rsidR="009939D3" w:rsidRPr="004108AA">
        <w:rPr>
          <w:rFonts w:ascii="Times New Roman" w:hAnsi="Times New Roman"/>
          <w:sz w:val="24"/>
          <w:szCs w:val="24"/>
        </w:rPr>
        <w:t>8.8.5.1</w:t>
      </w:r>
      <w:r w:rsidR="009939D3" w:rsidRPr="004108AA">
        <w:rPr>
          <w:rFonts w:ascii="Times New Roman" w:hAnsi="Times New Roman"/>
          <w:sz w:val="24"/>
          <w:szCs w:val="24"/>
        </w:rPr>
        <w:tab/>
        <w:t>Não existindo Beneficiários, o Saldo de Conta Total será pago as Pessoas Designadas e na falta destas aos herdeiros legais do Participante</w:t>
      </w:r>
      <w:r w:rsidR="002E650D" w:rsidRPr="004108AA">
        <w:rPr>
          <w:rFonts w:ascii="Times New Roman" w:hAnsi="Times New Roman"/>
          <w:sz w:val="24"/>
          <w:szCs w:val="24"/>
        </w:rPr>
        <w:t>, mediante apresentação de alvará judicial específico exarado nos autos de ação de inventário ou arrolamento correspondente ou de escritura pública de inventário e partilha expedida pela autoridade competente.</w:t>
      </w:r>
    </w:p>
    <w:p w:rsidR="006E4CC2" w:rsidRPr="004108AA" w:rsidRDefault="006E4CC2" w:rsidP="00B208A5">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8.9</w:t>
      </w:r>
      <w:r w:rsidRPr="004108AA">
        <w:rPr>
          <w:rFonts w:ascii="Times New Roman" w:hAnsi="Times New Roman"/>
          <w:b w:val="0"/>
          <w:bCs w:val="0"/>
          <w:sz w:val="24"/>
          <w:szCs w:val="24"/>
        </w:rPr>
        <w:tab/>
        <w:t>Opção de Pagamento</w:t>
      </w:r>
    </w:p>
    <w:p w:rsidR="00D56647" w:rsidRPr="00CD4BB9"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8.9.1</w:t>
      </w:r>
      <w:r w:rsidRPr="004108AA">
        <w:rPr>
          <w:rStyle w:val="StyleStyleStyle3BlackChar1CharCharCharCharCharCharChar1CharCharCharCharCharCharCharCharCharCharCharCharCharCharChar"/>
          <w:rFonts w:ascii="Times New Roman" w:hAnsi="Times New Roman"/>
          <w:color w:val="auto"/>
          <w:sz w:val="24"/>
          <w:szCs w:val="24"/>
        </w:rPr>
        <w:tab/>
      </w:r>
      <w:r w:rsidR="00D56647" w:rsidRPr="004108AA">
        <w:rPr>
          <w:rFonts w:ascii="Times New Roman" w:hAnsi="Times New Roman"/>
          <w:sz w:val="24"/>
          <w:szCs w:val="24"/>
        </w:rPr>
        <w:t>O Participante que tiver direito a receber Benefício de Aposentadoria Normal, Aposentadoria Antecipada ou Benefício Proporcional Diferido poderá optar por receber até 25% (</w:t>
      </w:r>
      <w:r w:rsidR="00D56647" w:rsidRPr="00CD4BB9">
        <w:rPr>
          <w:rFonts w:ascii="Times New Roman" w:hAnsi="Times New Roman"/>
          <w:sz w:val="24"/>
          <w:szCs w:val="24"/>
        </w:rPr>
        <w:t>vinte e cinco por cento) do Saldo de Conta Total, na forma de pagamento único, sendo o valor restante transformado em:</w:t>
      </w:r>
    </w:p>
    <w:p w:rsidR="006E4CC2" w:rsidRPr="004108AA" w:rsidRDefault="006E4CC2" w:rsidP="00B208A5">
      <w:pPr>
        <w:pStyle w:val="StyleStyleStyle8BlackCharAuto"/>
        <w:jc w:val="both"/>
        <w:rPr>
          <w:rFonts w:ascii="Times New Roman" w:hAnsi="Times New Roman"/>
          <w:sz w:val="24"/>
          <w:szCs w:val="24"/>
        </w:rPr>
      </w:pPr>
      <w:r w:rsidRPr="00CD4BB9">
        <w:rPr>
          <w:rFonts w:ascii="Times New Roman" w:hAnsi="Times New Roman"/>
          <w:sz w:val="24"/>
          <w:szCs w:val="24"/>
        </w:rPr>
        <w:t>I</w:t>
      </w:r>
      <w:r w:rsidRPr="00CD4BB9">
        <w:rPr>
          <w:rFonts w:ascii="Times New Roman" w:hAnsi="Times New Roman"/>
          <w:sz w:val="24"/>
          <w:szCs w:val="24"/>
        </w:rPr>
        <w:tab/>
        <w:t xml:space="preserve">renda mensal por um prazo de pagamento mínimo de 10 (dez) </w:t>
      </w:r>
      <w:r w:rsidR="00CD4BB9" w:rsidRPr="00CD4BB9">
        <w:rPr>
          <w:rFonts w:ascii="Times New Roman" w:hAnsi="Times New Roman"/>
          <w:b/>
          <w:sz w:val="24"/>
          <w:szCs w:val="24"/>
          <w:lang w:eastAsia="pt-BR"/>
        </w:rPr>
        <w:t>e máximo de 30 (trinta)</w:t>
      </w:r>
      <w:r w:rsidR="00CD4BB9" w:rsidRPr="00CD4BB9">
        <w:rPr>
          <w:rFonts w:ascii="Times New Roman" w:hAnsi="Times New Roman"/>
          <w:bCs/>
          <w:sz w:val="24"/>
          <w:szCs w:val="24"/>
          <w:lang w:eastAsia="pt-BR"/>
        </w:rPr>
        <w:t xml:space="preserve"> </w:t>
      </w:r>
      <w:r w:rsidRPr="00CD4BB9">
        <w:rPr>
          <w:rFonts w:ascii="Times New Roman" w:hAnsi="Times New Roman"/>
          <w:sz w:val="24"/>
          <w:szCs w:val="24"/>
        </w:rPr>
        <w:t>anos, a ser definido pelo Participante, sendo o seu valor estipulado em quotas e igual</w:t>
      </w:r>
      <w:r w:rsidRPr="004108AA">
        <w:rPr>
          <w:rFonts w:ascii="Times New Roman" w:hAnsi="Times New Roman"/>
          <w:sz w:val="24"/>
          <w:szCs w:val="24"/>
        </w:rPr>
        <w:t xml:space="preserve"> a:</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ab/>
        <w:t xml:space="preserve">Benefício em quotas = </w:t>
      </w:r>
      <w:r w:rsidR="004B4ECD" w:rsidRPr="004108AA">
        <w:rPr>
          <w:rFonts w:ascii="Times New Roman" w:hAnsi="Times New Roman"/>
          <w:position w:val="-20"/>
          <w:sz w:val="24"/>
          <w:szCs w:val="24"/>
        </w:rPr>
        <w:object w:dxaOrig="14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pt" o:ole="" fillcolor="window">
            <v:imagedata r:id="rId18" o:title=""/>
          </v:shape>
          <o:OLEObject Type="Embed" ProgID="Equation.3" ShapeID="_x0000_i1025" DrawAspect="Content" ObjectID="_1676888719" r:id="rId19"/>
        </w:object>
      </w:r>
    </w:p>
    <w:p w:rsidR="00153EF7" w:rsidRPr="004108AA" w:rsidRDefault="00153EF7">
      <w:pPr>
        <w:rPr>
          <w:rFonts w:ascii="Times New Roman" w:hAnsi="Times New Roman"/>
          <w:sz w:val="24"/>
          <w:szCs w:val="24"/>
        </w:rPr>
      </w:pPr>
      <w:r w:rsidRPr="004108AA">
        <w:rPr>
          <w:rFonts w:ascii="Times New Roman" w:hAnsi="Times New Roman"/>
          <w:sz w:val="24"/>
          <w:szCs w:val="24"/>
        </w:rPr>
        <w:br w:type="page"/>
      </w:r>
    </w:p>
    <w:p w:rsidR="006E4CC2" w:rsidRPr="004108AA" w:rsidRDefault="00A361D2" w:rsidP="00B208A5">
      <w:pPr>
        <w:pStyle w:val="StyleStyleStyle8BlackCharAuto"/>
        <w:jc w:val="both"/>
        <w:rPr>
          <w:rFonts w:ascii="Times New Roman" w:hAnsi="Times New Roman"/>
          <w:sz w:val="24"/>
          <w:szCs w:val="24"/>
        </w:rPr>
      </w:pPr>
      <w:r w:rsidRPr="004108AA">
        <w:rPr>
          <w:rFonts w:ascii="Times New Roman" w:hAnsi="Times New Roman"/>
          <w:sz w:val="24"/>
          <w:szCs w:val="24"/>
        </w:rPr>
        <w:lastRenderedPageBreak/>
        <w:tab/>
      </w:r>
      <w:r w:rsidR="006E4CC2" w:rsidRPr="004108AA">
        <w:rPr>
          <w:rFonts w:ascii="Times New Roman" w:hAnsi="Times New Roman"/>
          <w:sz w:val="24"/>
          <w:szCs w:val="24"/>
        </w:rPr>
        <w:t>em que:</w:t>
      </w:r>
    </w:p>
    <w:p w:rsidR="006E4CC2" w:rsidRPr="004108AA" w:rsidRDefault="00A361D2" w:rsidP="00B208A5">
      <w:pPr>
        <w:pStyle w:val="StyleStyleStyle8BlackCharAuto"/>
        <w:jc w:val="both"/>
        <w:rPr>
          <w:rFonts w:ascii="Times New Roman" w:hAnsi="Times New Roman"/>
          <w:sz w:val="24"/>
          <w:szCs w:val="24"/>
        </w:rPr>
      </w:pPr>
      <w:r w:rsidRPr="004108AA">
        <w:rPr>
          <w:rFonts w:ascii="Times New Roman" w:hAnsi="Times New Roman"/>
          <w:sz w:val="24"/>
          <w:szCs w:val="24"/>
        </w:rPr>
        <w:tab/>
      </w:r>
      <w:proofErr w:type="gramStart"/>
      <w:r w:rsidR="006E4CC2" w:rsidRPr="004108AA">
        <w:rPr>
          <w:rFonts w:ascii="Times New Roman" w:hAnsi="Times New Roman"/>
          <w:sz w:val="24"/>
          <w:szCs w:val="24"/>
        </w:rPr>
        <w:t>"SCT Líquido</w:t>
      </w:r>
      <w:proofErr w:type="gramEnd"/>
      <w:r w:rsidR="006E4CC2" w:rsidRPr="004108AA">
        <w:rPr>
          <w:rFonts w:ascii="Times New Roman" w:hAnsi="Times New Roman"/>
          <w:sz w:val="24"/>
          <w:szCs w:val="24"/>
        </w:rPr>
        <w:t>" é o Saldo de Conta Total, descontado a parcela paga na forma de pagamento único.</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ab/>
        <w:t>"Prazo" é o prazo, em anos, de pagamento do Benefício escolhido pelo Participante.</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r>
      <w:r w:rsidR="00D56647" w:rsidRPr="004108AA">
        <w:rPr>
          <w:rFonts w:ascii="Times New Roman" w:hAnsi="Times New Roman"/>
          <w:sz w:val="24"/>
          <w:szCs w:val="24"/>
        </w:rPr>
        <w:t>percentual do Saldo de Conta Total Líquido ou um valor fixo. A renda será definida pelo Participante não podendo seu valor inicial ser inferior a 0,5% (zero vírgula cinco por cento) nem superior a 1,5% (</w:t>
      </w:r>
      <w:proofErr w:type="gramStart"/>
      <w:r w:rsidR="00D56647" w:rsidRPr="004108AA">
        <w:rPr>
          <w:rFonts w:ascii="Times New Roman" w:hAnsi="Times New Roman"/>
          <w:sz w:val="24"/>
          <w:szCs w:val="24"/>
        </w:rPr>
        <w:t>um vírgula</w:t>
      </w:r>
      <w:proofErr w:type="gramEnd"/>
      <w:r w:rsidR="00D56647" w:rsidRPr="004108AA">
        <w:rPr>
          <w:rFonts w:ascii="Times New Roman" w:hAnsi="Times New Roman"/>
          <w:sz w:val="24"/>
          <w:szCs w:val="24"/>
        </w:rPr>
        <w:t xml:space="preserve"> cinco por cento) do referido saldo.</w:t>
      </w:r>
    </w:p>
    <w:p w:rsidR="006E4CC2" w:rsidRPr="004108AA" w:rsidRDefault="006E4CC2"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8.9.2</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As rendas apuradas na forma dos incisos I e II do subitem anterior serão pagas mensalmente e em dobro no mês de dezembro.</w:t>
      </w:r>
    </w:p>
    <w:p w:rsidR="006E4CC2" w:rsidRPr="004108AA" w:rsidRDefault="006E4CC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8.9.3</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O prazo escolhido para pagamento do Benefício, conforme previsto no inciso I do subitem 8.9.1, poderá ser alterado pelo Participante </w:t>
      </w:r>
      <w:r w:rsidR="00EA0995" w:rsidRPr="004108AA">
        <w:rPr>
          <w:rStyle w:val="StyleStyleStyle3BlackChar1CharCharCharCharCharCharChar1CharCharCharCharCharCharCharCharCharCharCharCharCharCharChar"/>
          <w:rFonts w:ascii="Times New Roman" w:hAnsi="Times New Roman"/>
          <w:color w:val="auto"/>
          <w:sz w:val="24"/>
          <w:szCs w:val="24"/>
        </w:rPr>
        <w:t>no mês de novemb</w:t>
      </w:r>
      <w:r w:rsidR="009939D3" w:rsidRPr="004108AA">
        <w:rPr>
          <w:rStyle w:val="StyleStyleStyle3BlackChar1CharCharCharCharCharCharChar1CharCharCharCharCharCharCharCharCharCharCharCharCharCharChar"/>
          <w:rFonts w:ascii="Times New Roman" w:hAnsi="Times New Roman"/>
          <w:color w:val="auto"/>
          <w:sz w:val="24"/>
          <w:szCs w:val="24"/>
        </w:rPr>
        <w:t xml:space="preserve">ro de </w:t>
      </w:r>
      <w:r w:rsidRPr="004108AA">
        <w:rPr>
          <w:rStyle w:val="StyleStyleStyle3BlackChar1CharCharCharCharCharCharChar1CharCharCharCharCharCharCharCharCharCharCharCharCharCharChar"/>
          <w:rFonts w:ascii="Times New Roman" w:hAnsi="Times New Roman"/>
          <w:color w:val="auto"/>
          <w:sz w:val="24"/>
          <w:szCs w:val="24"/>
        </w:rPr>
        <w:t>cada ano,</w:t>
      </w:r>
      <w:r w:rsidR="00EA0995" w:rsidRPr="004108AA">
        <w:rPr>
          <w:rStyle w:val="StyleStyleStyle3BlackChar1CharCharCharCharCharCharChar1CharCharCharCharCharCharCharCharCharCharCharCharCharCharChar"/>
          <w:rFonts w:ascii="Times New Roman" w:hAnsi="Times New Roman"/>
          <w:color w:val="auto"/>
          <w:sz w:val="24"/>
          <w:szCs w:val="24"/>
        </w:rPr>
        <w:t xml:space="preserve"> para </w:t>
      </w:r>
      <w:r w:rsidR="00EA0995" w:rsidRPr="00CD4BB9">
        <w:rPr>
          <w:rStyle w:val="StyleStyleStyle3BlackChar1CharCharCharCharCharCharChar1CharCharCharCharCharCharCharCharCharCharCharCharCharCharChar"/>
          <w:rFonts w:ascii="Times New Roman" w:hAnsi="Times New Roman"/>
          <w:color w:val="auto"/>
          <w:sz w:val="24"/>
          <w:szCs w:val="24"/>
        </w:rPr>
        <w:t>vigorar a partir de janeiro do ano subsequente,</w:t>
      </w:r>
      <w:r w:rsidRPr="00CD4BB9">
        <w:rPr>
          <w:rStyle w:val="StyleStyleStyle3BlackChar1CharCharCharCharCharCharChar1CharCharCharCharCharCharCharCharCharCharCharCharCharCharChar"/>
          <w:rFonts w:ascii="Times New Roman" w:hAnsi="Times New Roman"/>
          <w:color w:val="auto"/>
          <w:sz w:val="24"/>
          <w:szCs w:val="24"/>
        </w:rPr>
        <w:t xml:space="preserve"> desde que o período de pagamento do Benefício, contado a partir do seu início, seja igual ao mínimo de 10 (dez) </w:t>
      </w:r>
      <w:r w:rsidR="00CD4BB9" w:rsidRPr="00CD4BB9">
        <w:rPr>
          <w:rFonts w:ascii="Times New Roman" w:hAnsi="Times New Roman"/>
          <w:b/>
          <w:sz w:val="24"/>
          <w:szCs w:val="24"/>
          <w:lang w:eastAsia="pt-BR"/>
        </w:rPr>
        <w:t>e máximo de 30 (trinta)</w:t>
      </w:r>
      <w:r w:rsidR="00CD4BB9" w:rsidRPr="00CD4BB9">
        <w:rPr>
          <w:rFonts w:ascii="Times New Roman" w:hAnsi="Times New Roman"/>
          <w:bCs/>
          <w:sz w:val="24"/>
          <w:szCs w:val="24"/>
          <w:lang w:eastAsia="pt-BR"/>
        </w:rPr>
        <w:t xml:space="preserve"> </w:t>
      </w:r>
      <w:r w:rsidRPr="00CD4BB9">
        <w:rPr>
          <w:rStyle w:val="StyleStyleStyle3BlackChar1CharCharCharCharCharCharChar1CharCharCharCharCharCharCharCharCharCharCharCharCharCharChar"/>
          <w:rFonts w:ascii="Times New Roman" w:hAnsi="Times New Roman"/>
          <w:color w:val="auto"/>
          <w:sz w:val="24"/>
          <w:szCs w:val="24"/>
        </w:rPr>
        <w:t>anos. Na hipótese de alteração do referido prazo, o Benefício mensal, expresso em</w:t>
      </w:r>
      <w:r w:rsidRPr="004108AA">
        <w:rPr>
          <w:rStyle w:val="StyleStyleStyle3BlackChar1CharCharCharCharCharCharChar1CharCharCharCharCharCharCharCharCharCharCharCharCharCharChar"/>
          <w:rFonts w:ascii="Times New Roman" w:hAnsi="Times New Roman"/>
          <w:color w:val="auto"/>
          <w:sz w:val="24"/>
          <w:szCs w:val="24"/>
        </w:rPr>
        <w:t xml:space="preserve"> quotas, deverá ser recalculado com base no Saldo de Conta Total Líquido remanescente.</w:t>
      </w:r>
    </w:p>
    <w:p w:rsidR="009939D3" w:rsidRDefault="009939D3"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Style w:val="StyleStyle3BlackChar1CharCharCharCharCharCharCharCharCharCharCharCharChar"/>
          <w:rFonts w:ascii="Times New Roman" w:hAnsi="Times New Roman"/>
          <w:color w:val="auto"/>
          <w:sz w:val="24"/>
          <w:szCs w:val="24"/>
        </w:rPr>
        <w:t>8.9.4</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A renda apurada na forma do disposto no inciso II do subitem 8.9.1 poderá ser alterada </w:t>
      </w:r>
      <w:r w:rsidR="00095622" w:rsidRPr="004108AA">
        <w:rPr>
          <w:rStyle w:val="StyleStyleStyle3BlackChar1CharCharCharCharCharCharChar1CharCharCharCharCharCharCharCharCharCharCharCharCharCharChar"/>
          <w:rFonts w:ascii="Times New Roman" w:hAnsi="Times New Roman"/>
          <w:color w:val="auto"/>
          <w:sz w:val="24"/>
          <w:szCs w:val="24"/>
        </w:rPr>
        <w:t xml:space="preserve">pelo Participante </w:t>
      </w:r>
      <w:r w:rsidRPr="004108AA">
        <w:rPr>
          <w:rStyle w:val="StyleStyleStyle3BlackChar1CharCharCharCharCharCharChar1CharCharCharCharCharCharCharCharCharCharCharCharCharCharChar"/>
          <w:rFonts w:ascii="Times New Roman" w:hAnsi="Times New Roman"/>
          <w:color w:val="auto"/>
          <w:sz w:val="24"/>
          <w:szCs w:val="24"/>
        </w:rPr>
        <w:t xml:space="preserve">no mês de </w:t>
      </w:r>
      <w:r w:rsidR="00095622" w:rsidRPr="004108AA">
        <w:rPr>
          <w:rStyle w:val="StyleStyleStyle3BlackChar1CharCharCharCharCharCharChar1CharCharCharCharCharCharCharCharCharCharCharCharCharCharChar"/>
          <w:rFonts w:ascii="Times New Roman" w:hAnsi="Times New Roman"/>
          <w:color w:val="auto"/>
          <w:sz w:val="24"/>
          <w:szCs w:val="24"/>
        </w:rPr>
        <w:t>novembro de cada ano, para vigorar a partir de janeiro do ano subsequente,</w:t>
      </w:r>
      <w:r w:rsidRPr="004108AA">
        <w:rPr>
          <w:rStyle w:val="StyleStyleStyle3BlackChar1CharCharCharCharCharCharChar1CharCharCharCharCharCharCharCharCharCharCharCharCharCharChar"/>
          <w:rFonts w:ascii="Times New Roman" w:hAnsi="Times New Roman"/>
          <w:color w:val="auto"/>
          <w:sz w:val="24"/>
          <w:szCs w:val="24"/>
        </w:rPr>
        <w:t xml:space="preserve"> não podendo, o seu valor, ser inferior a 0,5% (zero vírgula cinco por cento) nem superior a 1,5% (um vírgula cinco por cento) do Saldo de Conta Total Líquido. Após o 10º (décimo) aniversário do Benefício não será aplicável qualquer limite máximo para a determinação desse percentual.</w:t>
      </w:r>
    </w:p>
    <w:p w:rsidR="00CD4BB9" w:rsidRPr="004108AA" w:rsidRDefault="00CD4BB9"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CD4BB9">
        <w:rPr>
          <w:rFonts w:ascii="Times New Roman" w:hAnsi="Times New Roman"/>
          <w:b/>
          <w:sz w:val="24"/>
          <w:szCs w:val="24"/>
        </w:rPr>
        <w:t xml:space="preserve">8.9.5. </w:t>
      </w:r>
      <w:r>
        <w:rPr>
          <w:rFonts w:ascii="Times New Roman" w:hAnsi="Times New Roman"/>
          <w:b/>
          <w:sz w:val="24"/>
          <w:szCs w:val="24"/>
        </w:rPr>
        <w:t xml:space="preserve">       </w:t>
      </w:r>
      <w:r w:rsidRPr="00CD4BB9">
        <w:rPr>
          <w:rFonts w:ascii="Times New Roman" w:hAnsi="Times New Roman"/>
          <w:b/>
          <w:sz w:val="24"/>
          <w:szCs w:val="24"/>
        </w:rPr>
        <w:t>O Assistido em gozo de Aposentadoria Normal ou Antecipada poderá requerer a suspensão do pagamento da renda mensal a qualquer tempo, com possibilidade de reativação no mês de novembro de cada ano, para restabelecimento do pagamento a partir de janeiro do ano subsequente.</w:t>
      </w:r>
    </w:p>
    <w:p w:rsidR="006E4CC2" w:rsidRPr="004108AA" w:rsidRDefault="006E4CC2" w:rsidP="00B208A5">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8.1</w:t>
      </w:r>
      <w:r w:rsidR="00936B2C" w:rsidRPr="004108AA">
        <w:rPr>
          <w:rFonts w:ascii="Times New Roman" w:hAnsi="Times New Roman"/>
          <w:b w:val="0"/>
          <w:bCs w:val="0"/>
          <w:sz w:val="24"/>
          <w:szCs w:val="24"/>
        </w:rPr>
        <w:t>0</w:t>
      </w:r>
      <w:r w:rsidRPr="004108AA">
        <w:rPr>
          <w:rFonts w:ascii="Times New Roman" w:hAnsi="Times New Roman"/>
          <w:b w:val="0"/>
          <w:bCs w:val="0"/>
          <w:sz w:val="24"/>
          <w:szCs w:val="24"/>
        </w:rPr>
        <w:tab/>
        <w:t>Salário Real de Benefício</w:t>
      </w:r>
    </w:p>
    <w:p w:rsidR="006E4CC2" w:rsidRPr="004108AA" w:rsidRDefault="006E4CC2" w:rsidP="00B208A5">
      <w:pPr>
        <w:pStyle w:val="StyleParag2Left02Before0ptAfter12pt"/>
        <w:jc w:val="both"/>
        <w:rPr>
          <w:rFonts w:ascii="Times New Roman" w:hAnsi="Times New Roman"/>
          <w:sz w:val="24"/>
          <w:szCs w:val="24"/>
        </w:rPr>
      </w:pPr>
      <w:r w:rsidRPr="004108AA">
        <w:rPr>
          <w:rStyle w:val="StyleStyle3BlackChar1CharCharCharCharCharCharCharCharCharCharCharCharChar"/>
          <w:rFonts w:ascii="Times New Roman" w:hAnsi="Times New Roman"/>
          <w:color w:val="auto"/>
          <w:sz w:val="24"/>
          <w:szCs w:val="24"/>
        </w:rPr>
        <w:t>8.1</w:t>
      </w:r>
      <w:r w:rsidR="00936B2C" w:rsidRPr="004108AA">
        <w:rPr>
          <w:rStyle w:val="StyleStyle3BlackChar1CharCharCharCharCharCharCharCharCharCharCharCharChar"/>
          <w:rFonts w:ascii="Times New Roman" w:hAnsi="Times New Roman"/>
          <w:color w:val="auto"/>
          <w:sz w:val="24"/>
          <w:szCs w:val="24"/>
        </w:rPr>
        <w:t>0</w:t>
      </w:r>
      <w:r w:rsidRPr="004108AA">
        <w:rPr>
          <w:rStyle w:val="StyleStyle3BlackChar1CharCharCharCharCharCharCharCharCharCharCharCharChar"/>
          <w:rFonts w:ascii="Times New Roman" w:hAnsi="Times New Roman"/>
          <w:color w:val="auto"/>
          <w:sz w:val="24"/>
          <w:szCs w:val="24"/>
        </w:rPr>
        <w:t>.1</w:t>
      </w:r>
      <w:r w:rsidRPr="004108AA">
        <w:rPr>
          <w:rStyle w:val="StyleStyleStyle3BlackChar1CharCharCharCharCharCharChar1CharCharCharCharCharCharCharCharCharCharCharCharCharCharChar"/>
          <w:rFonts w:ascii="Times New Roman" w:hAnsi="Times New Roman"/>
          <w:color w:val="auto"/>
          <w:sz w:val="24"/>
          <w:szCs w:val="24"/>
        </w:rPr>
        <w:tab/>
        <w:t>O Salário Real de Benefício</w:t>
      </w:r>
      <w:r w:rsidR="009827E2" w:rsidRPr="004108AA">
        <w:rPr>
          <w:rFonts w:ascii="Times New Roman" w:hAnsi="Times New Roman"/>
          <w:sz w:val="24"/>
          <w:szCs w:val="24"/>
        </w:rPr>
        <w:t xml:space="preserve"> significará à soma das parcelas (a), (b) e</w:t>
      </w:r>
      <w:r w:rsidRPr="004108AA">
        <w:rPr>
          <w:rFonts w:ascii="Times New Roman" w:hAnsi="Times New Roman"/>
          <w:sz w:val="24"/>
          <w:szCs w:val="24"/>
        </w:rPr>
        <w:t xml:space="preserve"> (c), onde:</w:t>
      </w:r>
    </w:p>
    <w:p w:rsidR="006E4CC2" w:rsidRPr="004108AA" w:rsidRDefault="006E4CC2" w:rsidP="00B208A5">
      <w:pPr>
        <w:pStyle w:val="StyleStyleStyle8BlackCharAuto"/>
        <w:jc w:val="both"/>
        <w:rPr>
          <w:rStyle w:val="StyleStyle8BlackCharCharChar"/>
          <w:rFonts w:ascii="Times New Roman" w:hAnsi="Times New Roman"/>
          <w:color w:val="auto"/>
          <w:sz w:val="24"/>
          <w:szCs w:val="24"/>
        </w:rPr>
      </w:pPr>
      <w:r w:rsidRPr="004108AA">
        <w:rPr>
          <w:rFonts w:ascii="Times New Roman" w:hAnsi="Times New Roman"/>
          <w:sz w:val="24"/>
          <w:szCs w:val="24"/>
        </w:rPr>
        <w:t>(a)</w:t>
      </w:r>
      <w:r w:rsidRPr="004108AA">
        <w:rPr>
          <w:rStyle w:val="StyleStyle8BlackCharCharChar"/>
          <w:rFonts w:ascii="Times New Roman" w:hAnsi="Times New Roman"/>
          <w:color w:val="auto"/>
          <w:sz w:val="24"/>
          <w:szCs w:val="24"/>
        </w:rPr>
        <w:tab/>
        <w:t xml:space="preserve">salário base do último acordo coletivo, corrigido pelo </w:t>
      </w:r>
      <w:r w:rsidR="00B67B8E" w:rsidRPr="00B67B8E">
        <w:rPr>
          <w:rStyle w:val="StyleStyle8BlackCharCharChar"/>
          <w:rFonts w:ascii="Times New Roman" w:hAnsi="Times New Roman"/>
          <w:b/>
          <w:bCs/>
          <w:color w:val="auto"/>
          <w:sz w:val="24"/>
          <w:szCs w:val="24"/>
        </w:rPr>
        <w:t>Índice do Plano</w:t>
      </w:r>
      <w:r w:rsidRPr="004108AA">
        <w:rPr>
          <w:rStyle w:val="StyleStyle8BlackCharCharChar"/>
          <w:rFonts w:ascii="Times New Roman" w:hAnsi="Times New Roman"/>
          <w:color w:val="auto"/>
          <w:sz w:val="24"/>
          <w:szCs w:val="24"/>
        </w:rPr>
        <w:t>, até a Data de Início do Benefício, ou o último salário base pago, prevalecendo o maior;</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(b)</w:t>
      </w:r>
      <w:r w:rsidRPr="004108AA">
        <w:rPr>
          <w:rFonts w:ascii="Times New Roman" w:hAnsi="Times New Roman"/>
          <w:sz w:val="24"/>
          <w:szCs w:val="24"/>
        </w:rPr>
        <w:tab/>
        <w:t>último valor da gratificação por tempo de serviço (GTS) recebido;</w:t>
      </w:r>
    </w:p>
    <w:p w:rsidR="006E4CC2" w:rsidRPr="004108AA" w:rsidRDefault="006E4CC2" w:rsidP="00B208A5">
      <w:pPr>
        <w:pStyle w:val="StyleStyleStyle8BlackCharAuto"/>
        <w:jc w:val="both"/>
        <w:rPr>
          <w:rFonts w:ascii="Times New Roman" w:hAnsi="Times New Roman"/>
          <w:sz w:val="24"/>
          <w:szCs w:val="24"/>
        </w:rPr>
      </w:pPr>
      <w:r w:rsidRPr="004108AA">
        <w:rPr>
          <w:rFonts w:ascii="Times New Roman" w:hAnsi="Times New Roman"/>
          <w:sz w:val="24"/>
          <w:szCs w:val="24"/>
        </w:rPr>
        <w:t>(c)</w:t>
      </w:r>
      <w:r w:rsidRPr="004108AA">
        <w:rPr>
          <w:rFonts w:ascii="Times New Roman" w:hAnsi="Times New Roman"/>
          <w:sz w:val="24"/>
          <w:szCs w:val="24"/>
        </w:rPr>
        <w:tab/>
        <w:t xml:space="preserve">média dos últimos 12 (doze) meses das seguintes parcelas remuneratórias: horas extras; prêmio por objetivo na área de vendas; adicionais: noturno, de </w:t>
      </w:r>
      <w:r w:rsidRPr="004108AA">
        <w:rPr>
          <w:rFonts w:ascii="Times New Roman" w:hAnsi="Times New Roman"/>
          <w:sz w:val="24"/>
          <w:szCs w:val="24"/>
        </w:rPr>
        <w:lastRenderedPageBreak/>
        <w:t>insalubridade, de periculosidade, diurno de trabalho aos domingos e feriados e bonificação por trabalho aos domingos e feriados. Essas médias devem ser apuradas em número de horas e valorizadas conforme salário apurado em (a).</w:t>
      </w:r>
    </w:p>
    <w:p w:rsidR="00153EF7" w:rsidRPr="004108AA" w:rsidRDefault="00153EF7">
      <w:pPr>
        <w:rPr>
          <w:rFonts w:ascii="Times New Roman" w:hAnsi="Times New Roman"/>
          <w:sz w:val="24"/>
          <w:szCs w:val="24"/>
        </w:rPr>
      </w:pPr>
      <w:r w:rsidRPr="004108AA">
        <w:rPr>
          <w:rFonts w:ascii="Times New Roman" w:hAnsi="Times New Roman"/>
          <w:sz w:val="24"/>
          <w:szCs w:val="24"/>
        </w:rPr>
        <w:br w:type="page"/>
      </w:r>
    </w:p>
    <w:p w:rsidR="006E4CC2" w:rsidRPr="004108AA" w:rsidRDefault="006E4CC2" w:rsidP="00B208A5">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lastRenderedPageBreak/>
        <w:t>8.1</w:t>
      </w:r>
      <w:r w:rsidR="00936B2C" w:rsidRPr="004108AA">
        <w:rPr>
          <w:rFonts w:ascii="Times New Roman" w:hAnsi="Times New Roman"/>
          <w:b w:val="0"/>
          <w:bCs w:val="0"/>
          <w:sz w:val="24"/>
          <w:szCs w:val="24"/>
        </w:rPr>
        <w:t>1</w:t>
      </w:r>
      <w:r w:rsidRPr="004108AA">
        <w:rPr>
          <w:rFonts w:ascii="Times New Roman" w:hAnsi="Times New Roman"/>
          <w:b w:val="0"/>
          <w:bCs w:val="0"/>
          <w:sz w:val="24"/>
          <w:szCs w:val="24"/>
        </w:rPr>
        <w:tab/>
        <w:t>Não Cumulatividade e Pagamento de Benefícios</w:t>
      </w:r>
    </w:p>
    <w:p w:rsidR="00FE7D74" w:rsidRPr="004108AA" w:rsidRDefault="00FE7D74" w:rsidP="00FE7D74">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8.1</w:t>
      </w:r>
      <w:r w:rsidR="00936B2C" w:rsidRPr="004108AA">
        <w:rPr>
          <w:rFonts w:ascii="Times New Roman" w:hAnsi="Times New Roman"/>
          <w:sz w:val="24"/>
          <w:szCs w:val="24"/>
        </w:rPr>
        <w:t>1</w:t>
      </w:r>
      <w:r w:rsidRPr="004108AA">
        <w:rPr>
          <w:rFonts w:ascii="Times New Roman" w:hAnsi="Times New Roman"/>
          <w:sz w:val="24"/>
          <w:szCs w:val="24"/>
        </w:rPr>
        <w:t>.1</w:t>
      </w:r>
      <w:r w:rsidRPr="004108AA">
        <w:rPr>
          <w:rStyle w:val="StyleStyleStyle3BlackChar1CharCharCharCharCharCharChar1CharCharCharCharCharCharCharCharCharCharCharCharCharCharChar"/>
          <w:rFonts w:ascii="Times New Roman" w:hAnsi="Times New Roman"/>
          <w:color w:val="auto"/>
          <w:sz w:val="24"/>
          <w:szCs w:val="24"/>
        </w:rPr>
        <w:tab/>
        <w:t>Não será permitida a percepção conjunta pelo mesmo Participante de mais de um Benefício de prestação mensal previsto neste Regulamento, salvo a Pensão por Morte</w:t>
      </w:r>
      <w:r w:rsidR="00DA02F3" w:rsidRPr="004108AA">
        <w:rPr>
          <w:rStyle w:val="StyleStyleStyle3BlackChar1CharCharCharCharCharCharChar1CharCharCharCharCharCharCharCharCharCharCharCharCharCharChar"/>
          <w:rFonts w:ascii="Times New Roman" w:hAnsi="Times New Roman"/>
          <w:color w:val="auto"/>
          <w:sz w:val="24"/>
          <w:szCs w:val="24"/>
        </w:rPr>
        <w:t>.</w:t>
      </w:r>
    </w:p>
    <w:p w:rsidR="006E4CC2" w:rsidRPr="004108AA" w:rsidRDefault="006E4CC2"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8.1</w:t>
      </w:r>
      <w:r w:rsidR="00936B2C" w:rsidRPr="004108AA">
        <w:rPr>
          <w:rStyle w:val="StyleStyle3BoldCharCharCharCharCharCharCharCharCharCharCharCharCharCharCharCharCharCharCharChar"/>
          <w:rFonts w:ascii="Times New Roman" w:hAnsi="Times New Roman"/>
          <w:b w:val="0"/>
          <w:bCs w:val="0"/>
          <w:sz w:val="24"/>
          <w:szCs w:val="24"/>
        </w:rPr>
        <w:t>1</w:t>
      </w:r>
      <w:r w:rsidRPr="004108AA">
        <w:rPr>
          <w:rStyle w:val="StyleStyle3BoldCharCharCharCharCharCharCharCharCharCharCharCharCharCharCharCharCharCharCharChar"/>
          <w:rFonts w:ascii="Times New Roman" w:hAnsi="Times New Roman"/>
          <w:b w:val="0"/>
          <w:bCs w:val="0"/>
          <w:sz w:val="24"/>
          <w:szCs w:val="24"/>
        </w:rPr>
        <w:t>.2</w:t>
      </w:r>
      <w:r w:rsidRPr="004108AA">
        <w:rPr>
          <w:rStyle w:val="StyleStyleStyle3BlackChar1CharCharCharCharCharCharChar1CharCharCharCharCharCharCharCharCharCharCharCharCharCharChar"/>
          <w:rFonts w:ascii="Times New Roman" w:hAnsi="Times New Roman"/>
          <w:color w:val="auto"/>
          <w:sz w:val="24"/>
          <w:szCs w:val="24"/>
        </w:rPr>
        <w:tab/>
        <w:t>Os Benefícios de renda mensal previstos neste Regulamento serão pagos até o último dia útil do mês de requerimento.</w:t>
      </w:r>
    </w:p>
    <w:p w:rsidR="00F34A0A" w:rsidRPr="004108AA" w:rsidRDefault="00FE7D74"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8.1</w:t>
      </w:r>
      <w:r w:rsidR="00936B2C" w:rsidRPr="004108AA">
        <w:rPr>
          <w:rStyle w:val="StyleStyle3BoldCharCharCharCharCharCharCharCharCharCharCharCharCharCharCharCharCharCharCharChar"/>
          <w:rFonts w:ascii="Times New Roman" w:hAnsi="Times New Roman"/>
          <w:b w:val="0"/>
          <w:bCs w:val="0"/>
          <w:sz w:val="24"/>
          <w:szCs w:val="24"/>
        </w:rPr>
        <w:t>1</w:t>
      </w:r>
      <w:r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Style3BlackChar1CharCharCharCharCharCharChar1CharCharCharCharCharCharCharCharCharCharCharCharCharCharChar"/>
          <w:rFonts w:ascii="Times New Roman" w:hAnsi="Times New Roman"/>
          <w:color w:val="auto"/>
          <w:sz w:val="24"/>
          <w:szCs w:val="24"/>
        </w:rPr>
        <w:tab/>
        <w:t>Com exceção dos Benefícios de Aposentadoria por Invalidez, Auxílio-Doença, Pensão por Morte</w:t>
      </w:r>
      <w:r w:rsidR="00DA02F3" w:rsidRPr="004108AA">
        <w:rPr>
          <w:rStyle w:val="StyleStyleStyle3BlackChar1CharCharCharCharCharCharChar1CharCharCharCharCharCharCharCharCharCharCharCharCharCharChar"/>
          <w:rFonts w:ascii="Times New Roman" w:hAnsi="Times New Roman"/>
          <w:color w:val="auto"/>
          <w:sz w:val="24"/>
          <w:szCs w:val="24"/>
        </w:rPr>
        <w:t xml:space="preserve"> em renda mensal vitalícia</w:t>
      </w:r>
      <w:r w:rsidRPr="004108AA">
        <w:rPr>
          <w:rStyle w:val="StyleStyleStyle3BlackChar1CharCharCharCharCharCharChar1CharCharCharCharCharCharCharCharCharCharCharCharCharCharChar"/>
          <w:rFonts w:ascii="Times New Roman" w:hAnsi="Times New Roman"/>
          <w:color w:val="auto"/>
          <w:sz w:val="24"/>
          <w:szCs w:val="24"/>
        </w:rPr>
        <w:t xml:space="preserve"> e do Auxílio-Funeral, o valor de qualquer Benefício concedido na forma do inciso I </w:t>
      </w:r>
      <w:r w:rsidR="00E015BA" w:rsidRPr="004108AA">
        <w:rPr>
          <w:rStyle w:val="StyleStyleStyle3BlackChar1CharCharCharCharCharCharChar1CharCharCharCharCharCharCharCharCharCharCharCharCharCharChar"/>
          <w:rFonts w:ascii="Times New Roman" w:hAnsi="Times New Roman"/>
          <w:color w:val="auto"/>
          <w:sz w:val="24"/>
          <w:szCs w:val="24"/>
        </w:rPr>
        <w:t xml:space="preserve">e II </w:t>
      </w:r>
      <w:r w:rsidRPr="004108AA">
        <w:rPr>
          <w:rStyle w:val="StyleStyleStyle3BlackChar1CharCharCharCharCharCharChar1CharCharCharCharCharCharCharCharCharCharCharCharCharCharChar"/>
          <w:rFonts w:ascii="Times New Roman" w:hAnsi="Times New Roman"/>
          <w:color w:val="auto"/>
          <w:sz w:val="24"/>
          <w:szCs w:val="24"/>
        </w:rPr>
        <w:t>do subitem 8.9.1 será calculado na base do valor da quota do último dia do mês imediatamente anterior à data do pagamento.</w:t>
      </w:r>
    </w:p>
    <w:p w:rsidR="00500A62" w:rsidRPr="004108AA" w:rsidRDefault="00500A62"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8.1</w:t>
      </w:r>
      <w:r w:rsidR="00936B2C" w:rsidRPr="004108AA">
        <w:rPr>
          <w:rStyle w:val="StyleStyle3BoldCharCharCharCharCharCharCharCharCharCharCharCharCharCharCharCharCharCharCharChar"/>
          <w:rFonts w:ascii="Times New Roman" w:hAnsi="Times New Roman"/>
          <w:b w:val="0"/>
          <w:bCs w:val="0"/>
          <w:sz w:val="24"/>
          <w:szCs w:val="24"/>
        </w:rPr>
        <w:t>1</w:t>
      </w:r>
      <w:r w:rsidRPr="004108AA">
        <w:rPr>
          <w:rStyle w:val="StyleStyle3BoldCharCharCharCharCharCharCharCharCharCharCharCharCharCharCharCharCharCharCharChar"/>
          <w:rFonts w:ascii="Times New Roman" w:hAnsi="Times New Roman"/>
          <w:b w:val="0"/>
          <w:bCs w:val="0"/>
          <w:sz w:val="24"/>
          <w:szCs w:val="24"/>
        </w:rPr>
        <w:t>.4</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Ressalvado o Benefício de Auxílio-Doença, o Benefício inicial de </w:t>
      </w:r>
      <w:r w:rsidR="00E5223B" w:rsidRPr="004108AA">
        <w:rPr>
          <w:rStyle w:val="StyleStyleStyle3BlackChar1CharCharCharCharCharCharChar1CharCharCharCharCharCharCharCharCharCharCharCharCharCharChar"/>
          <w:rFonts w:ascii="Times New Roman" w:hAnsi="Times New Roman"/>
          <w:color w:val="auto"/>
          <w:sz w:val="24"/>
          <w:szCs w:val="24"/>
        </w:rPr>
        <w:t xml:space="preserve">Aposentadoria </w:t>
      </w:r>
      <w:r w:rsidR="000B2620" w:rsidRPr="004108AA">
        <w:rPr>
          <w:rStyle w:val="StyleStyleStyle3BlackChar1CharCharCharCharCharCharChar1CharCharCharCharCharCharCharCharCharCharCharCharCharCharChar"/>
          <w:rFonts w:ascii="Times New Roman" w:hAnsi="Times New Roman"/>
          <w:color w:val="auto"/>
          <w:sz w:val="24"/>
          <w:szCs w:val="24"/>
        </w:rPr>
        <w:t xml:space="preserve">Normal, Aposentadoria Antecipada, Aposentadoria por Invalidez e o Benefício Proporcional Diferido </w:t>
      </w:r>
      <w:r w:rsidR="00E5223B" w:rsidRPr="004108AA">
        <w:rPr>
          <w:rStyle w:val="StyleStyleStyle3BlackChar1CharCharCharCharCharCharChar1CharCharCharCharCharCharCharCharCharCharCharCharCharCharChar"/>
          <w:rFonts w:ascii="Times New Roman" w:hAnsi="Times New Roman"/>
          <w:color w:val="auto"/>
          <w:sz w:val="24"/>
          <w:szCs w:val="24"/>
        </w:rPr>
        <w:t xml:space="preserve">de </w:t>
      </w:r>
      <w:r w:rsidRPr="004108AA">
        <w:rPr>
          <w:rStyle w:val="StyleStyleStyle3BlackChar1CharCharCharCharCharCharChar1CharCharCharCharCharCharCharCharCharCharCharCharCharCharChar"/>
          <w:rFonts w:ascii="Times New Roman" w:hAnsi="Times New Roman"/>
          <w:color w:val="auto"/>
          <w:sz w:val="24"/>
          <w:szCs w:val="24"/>
        </w:rPr>
        <w:t xml:space="preserve">valor mensal inferior ao Salário </w:t>
      </w:r>
      <w:r w:rsidR="00F81273" w:rsidRPr="004108AA">
        <w:rPr>
          <w:rStyle w:val="StyleStyleStyle3BlackChar1CharCharCharCharCharCharChar1CharCharCharCharCharCharCharCharCharCharCharCharCharCharChar"/>
          <w:rFonts w:ascii="Times New Roman" w:hAnsi="Times New Roman"/>
          <w:color w:val="auto"/>
          <w:sz w:val="24"/>
          <w:szCs w:val="24"/>
        </w:rPr>
        <w:t xml:space="preserve">Unitário </w:t>
      </w:r>
      <w:r w:rsidR="00A87B18" w:rsidRPr="004108AA">
        <w:rPr>
          <w:rStyle w:val="StyleStyleStyle3BlackChar1CharCharCharCharCharCharChar1CharCharCharCharCharCharCharCharCharCharCharCharCharCharChar"/>
          <w:rFonts w:ascii="Times New Roman" w:hAnsi="Times New Roman"/>
          <w:color w:val="auto"/>
          <w:sz w:val="24"/>
          <w:szCs w:val="24"/>
        </w:rPr>
        <w:t>poderá ser</w:t>
      </w:r>
      <w:r w:rsidR="00F81273" w:rsidRPr="004108AA">
        <w:rPr>
          <w:rStyle w:val="StyleStyleStyle3BlackChar1CharCharCharCharCharCharChar1CharCharCharCharCharCharCharCharCharCharCharCharCharCharChar"/>
          <w:rFonts w:ascii="Times New Roman" w:hAnsi="Times New Roman"/>
          <w:color w:val="auto"/>
          <w:sz w:val="24"/>
          <w:szCs w:val="24"/>
        </w:rPr>
        <w:t xml:space="preserve"> transformado em</w:t>
      </w:r>
      <w:r w:rsidRPr="004108AA">
        <w:rPr>
          <w:rStyle w:val="StyleStyleStyle3BlackChar1CharCharCharCharCharCharChar1CharCharCharCharCharCharCharCharCharCharCharCharCharCharChar"/>
          <w:rFonts w:ascii="Times New Roman" w:hAnsi="Times New Roman"/>
          <w:color w:val="auto"/>
          <w:sz w:val="24"/>
          <w:szCs w:val="24"/>
        </w:rPr>
        <w:t xml:space="preserve"> pagamento único, extinguindo-se, definitivamente com o seu pagamento, todas as obrigações do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w:t>
      </w:r>
    </w:p>
    <w:p w:rsidR="00235FEB" w:rsidRPr="004108AA" w:rsidRDefault="00235FEB" w:rsidP="00235FEB">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Style w:val="StyleStyle3BlackChar1CharCharCharCharCharCharCharCharCharCharCharCharChar"/>
          <w:rFonts w:ascii="Times New Roman" w:hAnsi="Times New Roman"/>
          <w:color w:val="auto"/>
          <w:sz w:val="24"/>
          <w:szCs w:val="24"/>
        </w:rPr>
        <w:t>8.11.4.1</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Para </w:t>
      </w:r>
      <w:r w:rsidR="0064440F" w:rsidRPr="004108AA">
        <w:rPr>
          <w:rStyle w:val="StyleStyleStyle3BlackChar1CharCharCharCharCharCharChar1CharCharCharCharCharCharCharCharCharCharCharCharCharCharChar"/>
          <w:rFonts w:ascii="Times New Roman" w:hAnsi="Times New Roman"/>
          <w:color w:val="auto"/>
          <w:sz w:val="24"/>
          <w:szCs w:val="24"/>
        </w:rPr>
        <w:t>transformação em pagamento único</w:t>
      </w:r>
      <w:r w:rsidR="00FE6006" w:rsidRPr="004108AA">
        <w:rPr>
          <w:rStyle w:val="StyleStyleStyle3BlackChar1CharCharCharCharCharCharChar1CharCharCharCharCharCharCharCharCharCharCharCharCharCharChar"/>
          <w:rFonts w:ascii="Times New Roman" w:hAnsi="Times New Roman"/>
          <w:color w:val="auto"/>
          <w:sz w:val="24"/>
          <w:szCs w:val="24"/>
        </w:rPr>
        <w:t>,</w:t>
      </w:r>
      <w:r w:rsidR="0064440F" w:rsidRPr="004108AA">
        <w:rPr>
          <w:rStyle w:val="StyleStyleStyle3BlackChar1CharCharCharCharCharCharChar1CharCharCharCharCharCharCharCharCharCharCharCharCharCharChar"/>
          <w:rFonts w:ascii="Times New Roman" w:hAnsi="Times New Roman"/>
          <w:color w:val="auto"/>
          <w:sz w:val="24"/>
          <w:szCs w:val="24"/>
        </w:rPr>
        <w:t xml:space="preserve"> </w:t>
      </w:r>
      <w:r w:rsidRPr="004108AA">
        <w:rPr>
          <w:rStyle w:val="StyleStyleStyle3BlackChar1CharCharCharCharCharCharChar1CharCharCharCharCharCharCharCharCharCharCharCharCharCharChar"/>
          <w:rFonts w:ascii="Times New Roman" w:hAnsi="Times New Roman"/>
          <w:color w:val="auto"/>
          <w:sz w:val="24"/>
          <w:szCs w:val="24"/>
        </w:rPr>
        <w:t>de que trata o subitem 8.</w:t>
      </w:r>
      <w:r w:rsidR="0064440F" w:rsidRPr="004108AA">
        <w:rPr>
          <w:rStyle w:val="StyleStyleStyle3BlackChar1CharCharCharCharCharCharChar1CharCharCharCharCharCharCharCharCharCharCharCharCharCharChar"/>
          <w:rFonts w:ascii="Times New Roman" w:hAnsi="Times New Roman"/>
          <w:color w:val="auto"/>
          <w:sz w:val="24"/>
          <w:szCs w:val="24"/>
        </w:rPr>
        <w:t>11</w:t>
      </w:r>
      <w:r w:rsidRPr="004108AA">
        <w:rPr>
          <w:rStyle w:val="StyleStyleStyle3BlackChar1CharCharCharCharCharCharChar1CharCharCharCharCharCharCharCharCharCharCharCharCharCharChar"/>
          <w:rFonts w:ascii="Times New Roman" w:hAnsi="Times New Roman"/>
          <w:color w:val="auto"/>
          <w:sz w:val="24"/>
          <w:szCs w:val="24"/>
        </w:rPr>
        <w:t xml:space="preserve">.4, </w:t>
      </w:r>
      <w:r w:rsidR="00EE6148" w:rsidRPr="004108AA">
        <w:rPr>
          <w:rStyle w:val="StyleStyleStyle3BlackChar1CharCharCharCharCharCharChar1CharCharCharCharCharCharCharCharCharCharCharCharCharCharChar"/>
          <w:rFonts w:ascii="Times New Roman" w:hAnsi="Times New Roman"/>
          <w:color w:val="auto"/>
          <w:sz w:val="24"/>
          <w:szCs w:val="24"/>
        </w:rPr>
        <w:t>d</w:t>
      </w:r>
      <w:r w:rsidR="00FE6006" w:rsidRPr="004108AA">
        <w:rPr>
          <w:rStyle w:val="StyleStyleStyle3BlackChar1CharCharCharCharCharCharChar1CharCharCharCharCharCharCharCharCharCharCharCharCharCharChar"/>
          <w:rFonts w:ascii="Times New Roman" w:hAnsi="Times New Roman"/>
          <w:color w:val="auto"/>
          <w:sz w:val="24"/>
          <w:szCs w:val="24"/>
        </w:rPr>
        <w:t xml:space="preserve">o Benefício de renda mensal por prazo ou aplicação de percentual do Saldo de Conta Total ou de valor fixo, </w:t>
      </w:r>
      <w:r w:rsidRPr="004108AA">
        <w:rPr>
          <w:rStyle w:val="StyleStyleStyle3BlackChar1CharCharCharCharCharCharChar1CharCharCharCharCharCharCharCharCharCharCharCharCharCharChar"/>
          <w:rFonts w:ascii="Times New Roman" w:hAnsi="Times New Roman"/>
          <w:color w:val="auto"/>
          <w:sz w:val="24"/>
          <w:szCs w:val="24"/>
        </w:rPr>
        <w:t xml:space="preserve">o Instituto Ambev utilizará o limite de 1,5% (um vírgula cinco por cento) </w:t>
      </w:r>
      <w:r w:rsidR="0064440F" w:rsidRPr="004108AA">
        <w:rPr>
          <w:rStyle w:val="StyleStyleStyle3BlackChar1CharCharCharCharCharCharChar1CharCharCharCharCharCharCharCharCharCharCharCharCharCharChar"/>
          <w:rFonts w:ascii="Times New Roman" w:hAnsi="Times New Roman"/>
          <w:color w:val="auto"/>
          <w:sz w:val="24"/>
          <w:szCs w:val="24"/>
        </w:rPr>
        <w:t xml:space="preserve">do Saldo de Conta </w:t>
      </w:r>
      <w:r w:rsidR="002A21FF" w:rsidRPr="004108AA">
        <w:rPr>
          <w:rStyle w:val="StyleStyleStyle3BlackChar1CharCharCharCharCharCharChar1CharCharCharCharCharCharCharCharCharCharCharCharCharCharChar"/>
          <w:rFonts w:ascii="Times New Roman" w:hAnsi="Times New Roman"/>
          <w:color w:val="auto"/>
          <w:sz w:val="24"/>
          <w:szCs w:val="24"/>
        </w:rPr>
        <w:t xml:space="preserve">Total </w:t>
      </w:r>
      <w:r w:rsidR="0064440F" w:rsidRPr="004108AA">
        <w:rPr>
          <w:rStyle w:val="StyleStyleStyle3BlackChar1CharCharCharCharCharCharChar1CharCharCharCharCharCharCharCharCharCharCharCharCharCharChar"/>
          <w:rFonts w:ascii="Times New Roman" w:hAnsi="Times New Roman"/>
          <w:color w:val="auto"/>
          <w:sz w:val="24"/>
          <w:szCs w:val="24"/>
        </w:rPr>
        <w:t xml:space="preserve">Líquido </w:t>
      </w:r>
      <w:r w:rsidRPr="004108AA">
        <w:rPr>
          <w:rStyle w:val="StyleStyleStyle3BlackChar1CharCharCharCharCharCharChar1CharCharCharCharCharCharCharCharCharCharCharCharCharCharChar"/>
          <w:rFonts w:ascii="Times New Roman" w:hAnsi="Times New Roman"/>
          <w:color w:val="auto"/>
          <w:sz w:val="24"/>
          <w:szCs w:val="24"/>
        </w:rPr>
        <w:t>ainda que o Participante faça a opção por um percentual menor</w:t>
      </w:r>
      <w:r w:rsidR="0064440F" w:rsidRPr="004108AA">
        <w:rPr>
          <w:rStyle w:val="StyleStyleStyle3BlackChar1CharCharCharCharCharCharChar1CharCharCharCharCharCharCharCharCharCharCharCharCharCharChar"/>
          <w:rFonts w:ascii="Times New Roman" w:hAnsi="Times New Roman"/>
          <w:color w:val="auto"/>
          <w:sz w:val="24"/>
          <w:szCs w:val="24"/>
        </w:rPr>
        <w:t>, observado o disposto no subitem 8.9.4 deste Regulamento</w:t>
      </w:r>
      <w:r w:rsidRPr="004108AA">
        <w:rPr>
          <w:rStyle w:val="StyleStyleStyle3BlackChar1CharCharCharCharCharCharChar1CharCharCharCharCharCharCharCharCharCharCharCharCharCharChar"/>
          <w:rFonts w:ascii="Times New Roman" w:hAnsi="Times New Roman"/>
          <w:color w:val="auto"/>
          <w:sz w:val="24"/>
          <w:szCs w:val="24"/>
        </w:rPr>
        <w:t>.</w:t>
      </w:r>
    </w:p>
    <w:p w:rsidR="00C07519" w:rsidRPr="004108AA" w:rsidRDefault="00C07519" w:rsidP="00C07519">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Style w:val="StyleStyle3BlackChar1CharCharCharCharCharCharCharCharCharCharCharCharChar"/>
          <w:rFonts w:ascii="Times New Roman" w:hAnsi="Times New Roman"/>
          <w:color w:val="auto"/>
          <w:sz w:val="24"/>
          <w:szCs w:val="24"/>
        </w:rPr>
        <w:t>8.11.4.</w:t>
      </w:r>
      <w:r w:rsidR="003E4D38" w:rsidRPr="004108AA">
        <w:rPr>
          <w:rStyle w:val="StyleStyle3BlackChar1CharCharCharCharCharCharCharCharCharCharCharCharChar"/>
          <w:rFonts w:ascii="Times New Roman" w:hAnsi="Times New Roman"/>
          <w:color w:val="auto"/>
          <w:sz w:val="24"/>
          <w:szCs w:val="24"/>
        </w:rPr>
        <w:t>2</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Para transformação em pagamento único, de que trata o subitem 8.11.4, </w:t>
      </w:r>
      <w:r w:rsidR="00EE6148" w:rsidRPr="004108AA">
        <w:rPr>
          <w:rStyle w:val="StyleStyleStyle3BlackChar1CharCharCharCharCharCharChar1CharCharCharCharCharCharCharCharCharCharCharCharCharCharChar"/>
          <w:rFonts w:ascii="Times New Roman" w:hAnsi="Times New Roman"/>
          <w:color w:val="auto"/>
          <w:sz w:val="24"/>
          <w:szCs w:val="24"/>
        </w:rPr>
        <w:t>d</w:t>
      </w:r>
      <w:r w:rsidRPr="004108AA">
        <w:rPr>
          <w:rStyle w:val="StyleStyleStyle3BlackChar1CharCharCharCharCharCharChar1CharCharCharCharCharCharCharCharCharCharCharCharCharCharChar"/>
          <w:rFonts w:ascii="Times New Roman" w:hAnsi="Times New Roman"/>
          <w:color w:val="auto"/>
          <w:sz w:val="24"/>
          <w:szCs w:val="24"/>
        </w:rPr>
        <w:t xml:space="preserve">o Benefício de renda mensal </w:t>
      </w:r>
      <w:r w:rsidR="00EE6148" w:rsidRPr="004108AA">
        <w:rPr>
          <w:rStyle w:val="StyleStyleStyle3BlackChar1CharCharCharCharCharCharChar1CharCharCharCharCharCharCharCharCharCharCharCharCharCharChar"/>
          <w:rFonts w:ascii="Times New Roman" w:hAnsi="Times New Roman"/>
          <w:color w:val="auto"/>
          <w:sz w:val="24"/>
          <w:szCs w:val="24"/>
        </w:rPr>
        <w:t>vitalícia</w:t>
      </w:r>
      <w:r w:rsidRPr="004108AA">
        <w:rPr>
          <w:rStyle w:val="StyleStyleStyle3BlackChar1CharCharCharCharCharCharChar1CharCharCharCharCharCharCharCharCharCharCharCharCharCharChar"/>
          <w:rFonts w:ascii="Times New Roman" w:hAnsi="Times New Roman"/>
          <w:color w:val="auto"/>
          <w:sz w:val="24"/>
          <w:szCs w:val="24"/>
        </w:rPr>
        <w:t xml:space="preserve">, </w:t>
      </w:r>
      <w:r w:rsidR="00EE6148" w:rsidRPr="004108AA">
        <w:rPr>
          <w:rStyle w:val="StyleStyleStyle3BlackChar1CharCharCharCharCharCharChar1CharCharCharCharCharCharCharCharCharCharCharCharCharCharChar"/>
          <w:rFonts w:ascii="Times New Roman" w:hAnsi="Times New Roman"/>
          <w:color w:val="auto"/>
          <w:sz w:val="24"/>
          <w:szCs w:val="24"/>
        </w:rPr>
        <w:t>será adotado pel</w:t>
      </w:r>
      <w:r w:rsidRPr="004108AA">
        <w:rPr>
          <w:rStyle w:val="StyleStyleStyle3BlackChar1CharCharCharCharCharCharChar1CharCharCharCharCharCharCharCharCharCharCharCharCharCharChar"/>
          <w:rFonts w:ascii="Times New Roman" w:hAnsi="Times New Roman"/>
          <w:color w:val="auto"/>
          <w:sz w:val="24"/>
          <w:szCs w:val="24"/>
        </w:rPr>
        <w:t xml:space="preserve">o Instituto Ambev </w:t>
      </w:r>
      <w:r w:rsidR="00EE6148" w:rsidRPr="004108AA">
        <w:rPr>
          <w:rStyle w:val="StyleStyleStyle3BlackChar1CharCharCharCharCharCharChar1CharCharCharCharCharCharCharCharCharCharCharCharCharCharChar"/>
          <w:rFonts w:ascii="Times New Roman" w:hAnsi="Times New Roman"/>
          <w:color w:val="auto"/>
          <w:sz w:val="24"/>
          <w:szCs w:val="24"/>
        </w:rPr>
        <w:t>um fator atuarial calculado com base nos dados do Participante, na taxa de juro, tábua de mortalidade e outras taxas e tabelas adotadas para tal propósito em vigor na Data de Início do Benefício.</w:t>
      </w:r>
    </w:p>
    <w:p w:rsidR="00776435" w:rsidRPr="004108AA" w:rsidRDefault="00776435"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8.1</w:t>
      </w:r>
      <w:r w:rsidR="00936B2C" w:rsidRPr="004108AA">
        <w:rPr>
          <w:rStyle w:val="StyleStyle3BoldCharCharCharCharCharCharCharCharCharCharCharCharCharCharCharCharCharCharCharChar"/>
          <w:rFonts w:ascii="Times New Roman" w:hAnsi="Times New Roman"/>
          <w:b w:val="0"/>
          <w:bCs w:val="0"/>
          <w:sz w:val="24"/>
          <w:szCs w:val="24"/>
        </w:rPr>
        <w:t>1</w:t>
      </w:r>
      <w:r w:rsidRPr="004108AA">
        <w:rPr>
          <w:rStyle w:val="StyleStyle3BoldCharCharCharCharCharCharCharCharCharCharCharCharCharCharCharCharCharCharCharChar"/>
          <w:rFonts w:ascii="Times New Roman" w:hAnsi="Times New Roman"/>
          <w:b w:val="0"/>
          <w:bCs w:val="0"/>
          <w:sz w:val="24"/>
          <w:szCs w:val="24"/>
        </w:rPr>
        <w:t>.5</w:t>
      </w:r>
      <w:r w:rsidRPr="004108AA">
        <w:rPr>
          <w:rStyle w:val="StyleStyleStyle3BlackChar1CharCharCharCharCharCharChar1CharCharCharCharCharCharCharCharCharCharCharCharCharCharChar"/>
          <w:rFonts w:ascii="Times New Roman" w:hAnsi="Times New Roman"/>
          <w:color w:val="auto"/>
          <w:sz w:val="24"/>
          <w:szCs w:val="24"/>
        </w:rPr>
        <w:tab/>
        <w:t xml:space="preserve">Os Benefícios de Aposentadoria por Invalidez, Auxílio-Doença e Pensão por Morte </w:t>
      </w:r>
      <w:r w:rsidR="008061B2" w:rsidRPr="004108AA">
        <w:rPr>
          <w:rStyle w:val="StyleStyleStyle3BlackChar1CharCharCharCharCharCharChar1CharCharCharCharCharCharCharCharCharCharCharCharCharCharChar"/>
          <w:rFonts w:ascii="Times New Roman" w:hAnsi="Times New Roman"/>
          <w:color w:val="auto"/>
          <w:sz w:val="24"/>
          <w:szCs w:val="24"/>
        </w:rPr>
        <w:t>concedidos na forma de renda mensal vitalícia</w:t>
      </w:r>
      <w:r w:rsidRPr="004108AA">
        <w:rPr>
          <w:rStyle w:val="StyleStyleStyle3BlackChar1CharCharCharCharCharCharChar1CharCharCharCharCharCharCharCharCharCharCharCharCharCharChar"/>
          <w:rFonts w:ascii="Times New Roman" w:hAnsi="Times New Roman"/>
          <w:color w:val="auto"/>
          <w:sz w:val="24"/>
          <w:szCs w:val="24"/>
        </w:rPr>
        <w:t xml:space="preserve"> serão reajustados em junho de cada ano, de acordo com a variação do </w:t>
      </w:r>
      <w:r w:rsidR="00B67B8E" w:rsidRPr="00B67B8E">
        <w:rPr>
          <w:rStyle w:val="StyleStyleStyle3BlackChar1CharCharCharCharCharCharChar1CharCharCharCharCharCharCharCharCharCharCharCharCharCharChar"/>
          <w:rFonts w:ascii="Times New Roman" w:hAnsi="Times New Roman"/>
          <w:b/>
          <w:bCs/>
          <w:color w:val="auto"/>
          <w:sz w:val="24"/>
          <w:szCs w:val="24"/>
        </w:rPr>
        <w:t>Índice do Plano</w:t>
      </w:r>
      <w:r w:rsidRPr="004108AA">
        <w:rPr>
          <w:rStyle w:val="StyleStyleStyle3BlackChar1CharCharCharCharCharCharChar1CharCharCharCharCharCharCharCharCharCharCharCharCharCharChar"/>
          <w:rFonts w:ascii="Times New Roman" w:hAnsi="Times New Roman"/>
          <w:color w:val="auto"/>
          <w:sz w:val="24"/>
          <w:szCs w:val="24"/>
        </w:rPr>
        <w:t>. Eventualmente poderão ser concedidas antecipações de reajustes, conforme determinação do Conselho Deliberativo.</w:t>
      </w:r>
    </w:p>
    <w:p w:rsidR="0013520C" w:rsidRPr="004108AA" w:rsidRDefault="00500A62" w:rsidP="00B208A5">
      <w:pPr>
        <w:pStyle w:val="StyleParag2Left02Before0ptAfter12pt"/>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8.1</w:t>
      </w:r>
      <w:r w:rsidR="00936B2C" w:rsidRPr="004108AA">
        <w:rPr>
          <w:rStyle w:val="StyleStyle3BoldCharCharCharCharCharCharCharCharCharCharCharCharCharCharCharCharCharCharCharChar"/>
          <w:rFonts w:ascii="Times New Roman" w:hAnsi="Times New Roman"/>
          <w:b w:val="0"/>
          <w:bCs w:val="0"/>
          <w:sz w:val="24"/>
          <w:szCs w:val="24"/>
        </w:rPr>
        <w:t>1</w:t>
      </w:r>
      <w:r w:rsidRPr="004108AA">
        <w:rPr>
          <w:rStyle w:val="StyleStyle3BoldCharCharCharCharCharCharCharCharCharCharCharCharCharCharCharCharCharCharCharChar"/>
          <w:rFonts w:ascii="Times New Roman" w:hAnsi="Times New Roman"/>
          <w:b w:val="0"/>
          <w:bCs w:val="0"/>
          <w:sz w:val="24"/>
          <w:szCs w:val="24"/>
        </w:rPr>
        <w:t>.6</w:t>
      </w:r>
      <w:r w:rsidRPr="004108AA">
        <w:rPr>
          <w:rStyle w:val="StyleStyleStyle3BlackChar1CharCharCharCharCharCharChar1CharCharCharCharCharCharCharCharCharCharCharCharCharCharChar"/>
          <w:rFonts w:ascii="Times New Roman" w:hAnsi="Times New Roman"/>
          <w:color w:val="auto"/>
          <w:sz w:val="24"/>
          <w:szCs w:val="24"/>
        </w:rPr>
        <w:tab/>
      </w:r>
      <w:r w:rsidR="0013520C" w:rsidRPr="004108AA">
        <w:rPr>
          <w:rFonts w:ascii="Times New Roman" w:hAnsi="Times New Roman"/>
          <w:sz w:val="24"/>
          <w:szCs w:val="24"/>
        </w:rPr>
        <w:t xml:space="preserve">A Aposentadoria Normal, Aposentadoria Antecipada e o Benefício Proporcional Diferido </w:t>
      </w:r>
      <w:r w:rsidR="00DA02F3" w:rsidRPr="004108AA">
        <w:rPr>
          <w:rFonts w:ascii="Times New Roman" w:hAnsi="Times New Roman"/>
          <w:sz w:val="24"/>
          <w:szCs w:val="24"/>
        </w:rPr>
        <w:t xml:space="preserve">e Pensão por </w:t>
      </w:r>
      <w:r w:rsidR="00887B2C" w:rsidRPr="004108AA">
        <w:rPr>
          <w:rFonts w:ascii="Times New Roman" w:hAnsi="Times New Roman"/>
          <w:sz w:val="24"/>
          <w:szCs w:val="24"/>
        </w:rPr>
        <w:t>M</w:t>
      </w:r>
      <w:r w:rsidR="00DA02F3" w:rsidRPr="004108AA">
        <w:rPr>
          <w:rFonts w:ascii="Times New Roman" w:hAnsi="Times New Roman"/>
          <w:sz w:val="24"/>
          <w:szCs w:val="24"/>
        </w:rPr>
        <w:t xml:space="preserve">orte </w:t>
      </w:r>
      <w:r w:rsidR="0013520C" w:rsidRPr="004108AA">
        <w:rPr>
          <w:rFonts w:ascii="Times New Roman" w:hAnsi="Times New Roman"/>
          <w:sz w:val="24"/>
          <w:szCs w:val="24"/>
        </w:rPr>
        <w:t>pagos em forma de renda, com valor mensal expresso em número de quotas ou correspondente a um percentual do saldo, poderão variar em valor de moeda corrente, para mais ou para menos, conforme o valor da quota avaliado à época do pagamento de cada prestação mensal ou Retorno de Investimentos, o que for aplicável.</w:t>
      </w:r>
    </w:p>
    <w:p w:rsidR="005E6D55" w:rsidRPr="004108AA" w:rsidRDefault="005E6D55" w:rsidP="005E6D5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lastRenderedPageBreak/>
        <w:t>8.1</w:t>
      </w:r>
      <w:r w:rsidR="00936B2C" w:rsidRPr="004108AA">
        <w:rPr>
          <w:rStyle w:val="StyleStyle3BoldCharCharCharCharCharCharCharCharCharCharCharCharCharCharCharCharCharCharCharChar"/>
          <w:rFonts w:ascii="Times New Roman" w:hAnsi="Times New Roman"/>
          <w:b w:val="0"/>
          <w:bCs w:val="0"/>
          <w:sz w:val="24"/>
          <w:szCs w:val="24"/>
        </w:rPr>
        <w:t>1</w:t>
      </w:r>
      <w:r w:rsidRPr="004108AA">
        <w:rPr>
          <w:rStyle w:val="StyleStyle3BoldCharCharCharCharCharCharCharCharCharCharCharCharCharCharCharCharCharCharCharChar"/>
          <w:rFonts w:ascii="Times New Roman" w:hAnsi="Times New Roman"/>
          <w:b w:val="0"/>
          <w:bCs w:val="0"/>
          <w:sz w:val="24"/>
          <w:szCs w:val="24"/>
        </w:rPr>
        <w:t>.7</w:t>
      </w:r>
      <w:r w:rsidRPr="004108AA">
        <w:rPr>
          <w:rStyle w:val="StyleStyleStyle3BlackChar1CharCharCharCharCharCharChar1CharCharCharCharCharCharCharCharCharCharCharCharCharCharChar"/>
          <w:rFonts w:ascii="Times New Roman" w:hAnsi="Times New Roman"/>
          <w:color w:val="auto"/>
          <w:sz w:val="24"/>
          <w:szCs w:val="24"/>
        </w:rPr>
        <w:tab/>
        <w:t>Com exceção dos Benefícios de A</w:t>
      </w:r>
      <w:r w:rsidR="00CE46EC" w:rsidRPr="004108AA">
        <w:rPr>
          <w:rStyle w:val="StyleStyleStyle3BlackChar1CharCharCharCharCharCharChar1CharCharCharCharCharCharCharCharCharCharCharCharCharCharChar"/>
          <w:rFonts w:ascii="Times New Roman" w:hAnsi="Times New Roman"/>
          <w:color w:val="auto"/>
          <w:sz w:val="24"/>
          <w:szCs w:val="24"/>
        </w:rPr>
        <w:t xml:space="preserve">posentadoria por Invalidez, de </w:t>
      </w:r>
      <w:r w:rsidRPr="004108AA">
        <w:rPr>
          <w:rStyle w:val="StyleStyleStyle3BlackChar1CharCharCharCharCharCharChar1CharCharCharCharCharCharCharCharCharCharCharCharCharCharChar"/>
          <w:rFonts w:ascii="Times New Roman" w:hAnsi="Times New Roman"/>
          <w:color w:val="auto"/>
          <w:sz w:val="24"/>
          <w:szCs w:val="24"/>
        </w:rPr>
        <w:t>Auxílio-Doença e do Benefício de Pensão por Morte</w:t>
      </w:r>
      <w:r w:rsidR="008061B2" w:rsidRPr="004108AA">
        <w:rPr>
          <w:rStyle w:val="StyleStyleStyle3BlackChar1CharCharCharCharCharCharChar1CharCharCharCharCharCharCharCharCharCharCharCharCharCharChar"/>
          <w:rFonts w:ascii="Times New Roman" w:hAnsi="Times New Roman"/>
          <w:color w:val="auto"/>
          <w:sz w:val="24"/>
          <w:szCs w:val="24"/>
        </w:rPr>
        <w:t xml:space="preserve"> concedidos na forma de renda mensal vitalícia</w:t>
      </w:r>
      <w:r w:rsidRPr="004108AA">
        <w:rPr>
          <w:rStyle w:val="StyleStyleStyle3BlackChar1CharCharCharCharCharCharChar1CharCharCharCharCharCharCharCharCharCharCharCharCharCharChar"/>
          <w:rFonts w:ascii="Times New Roman" w:hAnsi="Times New Roman"/>
          <w:color w:val="auto"/>
          <w:sz w:val="24"/>
          <w:szCs w:val="24"/>
        </w:rPr>
        <w:t>, os pagamentos mensais dos Benefícios estarão sempre limitados ao valor do Saldo de Conta Total alocado a cada Participante, cessando-se quando se esgotar este saldo.</w:t>
      </w:r>
    </w:p>
    <w:p w:rsidR="00500A62" w:rsidRPr="004108AA" w:rsidRDefault="00EF08B0"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14" w:name="_Toc444172298"/>
      <w:r w:rsidRPr="004108AA">
        <w:rPr>
          <w:rFonts w:ascii="Times New Roman" w:hAnsi="Times New Roman"/>
          <w:b w:val="0"/>
          <w:kern w:val="0"/>
          <w:sz w:val="24"/>
          <w:szCs w:val="24"/>
          <w:lang w:eastAsia="pt-BR"/>
        </w:rPr>
        <w:lastRenderedPageBreak/>
        <w:t>CAPÍTULO IX –</w:t>
      </w:r>
      <w:r w:rsidR="00F34A0A" w:rsidRPr="004108AA">
        <w:rPr>
          <w:rFonts w:ascii="Times New Roman" w:hAnsi="Times New Roman"/>
          <w:b w:val="0"/>
          <w:kern w:val="0"/>
          <w:sz w:val="24"/>
          <w:szCs w:val="24"/>
          <w:lang w:eastAsia="pt-BR"/>
        </w:rPr>
        <w:t xml:space="preserve"> </w:t>
      </w:r>
      <w:r w:rsidR="00C2558D" w:rsidRPr="004108AA">
        <w:rPr>
          <w:rFonts w:ascii="Times New Roman" w:hAnsi="Times New Roman"/>
          <w:b w:val="0"/>
          <w:kern w:val="0"/>
          <w:sz w:val="24"/>
          <w:szCs w:val="24"/>
          <w:lang w:eastAsia="pt-BR"/>
        </w:rPr>
        <w:t>DOS INSTITUTOS</w:t>
      </w:r>
      <w:bookmarkEnd w:id="14"/>
    </w:p>
    <w:p w:rsidR="00936623" w:rsidRPr="004108AA" w:rsidRDefault="00ED0A02" w:rsidP="00F02E9B">
      <w:pPr>
        <w:spacing w:after="240"/>
        <w:rPr>
          <w:rFonts w:ascii="Times New Roman" w:hAnsi="Times New Roman"/>
          <w:sz w:val="24"/>
          <w:szCs w:val="24"/>
          <w:lang w:eastAsia="pt-BR"/>
        </w:rPr>
      </w:pPr>
      <w:r w:rsidRPr="004108AA">
        <w:rPr>
          <w:rFonts w:ascii="Times New Roman" w:hAnsi="Times New Roman"/>
          <w:sz w:val="24"/>
          <w:szCs w:val="24"/>
          <w:lang w:eastAsia="pt-BR"/>
        </w:rPr>
        <w:t>Seç</w:t>
      </w:r>
      <w:r w:rsidR="00936623" w:rsidRPr="004108AA">
        <w:rPr>
          <w:rFonts w:ascii="Times New Roman" w:hAnsi="Times New Roman"/>
          <w:sz w:val="24"/>
          <w:szCs w:val="24"/>
          <w:lang w:eastAsia="pt-BR"/>
        </w:rPr>
        <w:t>ão I – Das Disposições Gerais</w:t>
      </w:r>
    </w:p>
    <w:p w:rsidR="00F55873" w:rsidRPr="004108AA" w:rsidRDefault="00F55873" w:rsidP="00F02E9B">
      <w:pPr>
        <w:pStyle w:val="StyleParag1CharCharBoldCharCharCharCharCharCharCharCharCharCharCharCharCharCharCharCharCharCharCharChar"/>
        <w:jc w:val="both"/>
        <w:rPr>
          <w:bCs w:val="0"/>
          <w:sz w:val="24"/>
          <w:szCs w:val="24"/>
        </w:rPr>
      </w:pPr>
      <w:r w:rsidRPr="004108AA">
        <w:rPr>
          <w:bCs w:val="0"/>
          <w:sz w:val="24"/>
          <w:szCs w:val="24"/>
        </w:rPr>
        <w:t>9.1</w:t>
      </w:r>
      <w:r w:rsidRPr="004108AA">
        <w:rPr>
          <w:bCs w:val="0"/>
          <w:sz w:val="24"/>
          <w:szCs w:val="24"/>
        </w:rPr>
        <w:tab/>
        <w:t>O Plano assegurará, nos termos e condições previstos neste Regulamento, os institutos abaixo relacionados:</w:t>
      </w:r>
    </w:p>
    <w:p w:rsidR="00F55873" w:rsidRPr="004108AA" w:rsidRDefault="00F55873" w:rsidP="00F02E9B">
      <w:pPr>
        <w:pStyle w:val="StyleinciseLatinArialComplexArial115ptBefore0"/>
        <w:tabs>
          <w:tab w:val="clear" w:pos="1872"/>
          <w:tab w:val="left" w:pos="1584"/>
        </w:tabs>
        <w:ind w:left="1584"/>
        <w:jc w:val="both"/>
        <w:rPr>
          <w:rFonts w:ascii="Times New Roman" w:hAnsi="Times New Roman" w:cs="Times New Roman"/>
          <w:sz w:val="24"/>
          <w:szCs w:val="24"/>
        </w:rPr>
      </w:pPr>
      <w:r w:rsidRPr="004108AA">
        <w:rPr>
          <w:rFonts w:ascii="Times New Roman" w:hAnsi="Times New Roman" w:cs="Times New Roman"/>
          <w:sz w:val="24"/>
          <w:szCs w:val="24"/>
        </w:rPr>
        <w:t>I</w:t>
      </w:r>
      <w:r w:rsidRPr="004108AA">
        <w:rPr>
          <w:rFonts w:ascii="Times New Roman" w:hAnsi="Times New Roman" w:cs="Times New Roman"/>
          <w:sz w:val="24"/>
          <w:szCs w:val="24"/>
        </w:rPr>
        <w:tab/>
      </w:r>
      <w:proofErr w:type="spellStart"/>
      <w:r w:rsidRPr="004108AA">
        <w:rPr>
          <w:rFonts w:ascii="Times New Roman" w:hAnsi="Times New Roman" w:cs="Times New Roman"/>
          <w:sz w:val="24"/>
          <w:szCs w:val="24"/>
        </w:rPr>
        <w:t>autopatrocínio</w:t>
      </w:r>
      <w:proofErr w:type="spellEnd"/>
      <w:r w:rsidRPr="004108AA">
        <w:rPr>
          <w:rFonts w:ascii="Times New Roman" w:hAnsi="Times New Roman" w:cs="Times New Roman"/>
          <w:sz w:val="24"/>
          <w:szCs w:val="24"/>
        </w:rPr>
        <w:t>;</w:t>
      </w:r>
    </w:p>
    <w:p w:rsidR="00F55873" w:rsidRPr="004108AA" w:rsidRDefault="00F55873" w:rsidP="00F02E9B">
      <w:pPr>
        <w:pStyle w:val="StyleinciseLatinArialComplexArial115ptBefore0"/>
        <w:tabs>
          <w:tab w:val="clear" w:pos="1872"/>
          <w:tab w:val="left" w:pos="1584"/>
        </w:tabs>
        <w:ind w:left="1584"/>
        <w:jc w:val="both"/>
        <w:rPr>
          <w:rFonts w:ascii="Times New Roman" w:hAnsi="Times New Roman" w:cs="Times New Roman"/>
          <w:sz w:val="24"/>
          <w:szCs w:val="24"/>
        </w:rPr>
      </w:pPr>
      <w:r w:rsidRPr="004108AA">
        <w:rPr>
          <w:rFonts w:ascii="Times New Roman" w:hAnsi="Times New Roman" w:cs="Times New Roman"/>
          <w:sz w:val="24"/>
          <w:szCs w:val="24"/>
        </w:rPr>
        <w:t>II</w:t>
      </w:r>
      <w:r w:rsidRPr="004108AA">
        <w:rPr>
          <w:rFonts w:ascii="Times New Roman" w:hAnsi="Times New Roman" w:cs="Times New Roman"/>
          <w:sz w:val="24"/>
          <w:szCs w:val="24"/>
        </w:rPr>
        <w:tab/>
        <w:t>benefício proporcional diferido;</w:t>
      </w:r>
    </w:p>
    <w:p w:rsidR="00F55873" w:rsidRPr="004108AA" w:rsidRDefault="00F55873" w:rsidP="00F02E9B">
      <w:pPr>
        <w:pStyle w:val="StyleinciseLatinArialComplexArial115ptBefore0"/>
        <w:tabs>
          <w:tab w:val="clear" w:pos="1872"/>
          <w:tab w:val="left" w:pos="1584"/>
        </w:tabs>
        <w:ind w:left="1584"/>
        <w:jc w:val="both"/>
        <w:rPr>
          <w:rFonts w:ascii="Times New Roman" w:hAnsi="Times New Roman" w:cs="Times New Roman"/>
          <w:sz w:val="24"/>
          <w:szCs w:val="24"/>
        </w:rPr>
      </w:pPr>
      <w:r w:rsidRPr="004108AA">
        <w:rPr>
          <w:rFonts w:ascii="Times New Roman" w:hAnsi="Times New Roman" w:cs="Times New Roman"/>
          <w:sz w:val="24"/>
          <w:szCs w:val="24"/>
        </w:rPr>
        <w:t>III</w:t>
      </w:r>
      <w:r w:rsidRPr="004108AA">
        <w:rPr>
          <w:rFonts w:ascii="Times New Roman" w:hAnsi="Times New Roman" w:cs="Times New Roman"/>
          <w:sz w:val="24"/>
          <w:szCs w:val="24"/>
        </w:rPr>
        <w:tab/>
      </w:r>
      <w:r w:rsidR="008A24F5" w:rsidRPr="004108AA">
        <w:rPr>
          <w:rFonts w:ascii="Times New Roman" w:hAnsi="Times New Roman" w:cs="Times New Roman"/>
          <w:sz w:val="24"/>
          <w:szCs w:val="24"/>
        </w:rPr>
        <w:t>r</w:t>
      </w:r>
      <w:r w:rsidR="00D14FEE" w:rsidRPr="004108AA">
        <w:rPr>
          <w:rFonts w:ascii="Times New Roman" w:hAnsi="Times New Roman" w:cs="Times New Roman"/>
          <w:sz w:val="24"/>
          <w:szCs w:val="24"/>
        </w:rPr>
        <w:t>esgate</w:t>
      </w:r>
      <w:r w:rsidRPr="004108AA">
        <w:rPr>
          <w:rFonts w:ascii="Times New Roman" w:hAnsi="Times New Roman" w:cs="Times New Roman"/>
          <w:sz w:val="24"/>
          <w:szCs w:val="24"/>
        </w:rPr>
        <w:t>;</w:t>
      </w:r>
    </w:p>
    <w:p w:rsidR="00F55873" w:rsidRPr="004108AA" w:rsidRDefault="00F55873" w:rsidP="00F02E9B">
      <w:pPr>
        <w:pStyle w:val="StyleinciseLatinArialComplexArial115ptBefore0"/>
        <w:tabs>
          <w:tab w:val="clear" w:pos="1872"/>
          <w:tab w:val="left" w:pos="1584"/>
        </w:tabs>
        <w:ind w:left="1584"/>
        <w:jc w:val="both"/>
        <w:rPr>
          <w:rFonts w:ascii="Times New Roman" w:hAnsi="Times New Roman" w:cs="Times New Roman"/>
          <w:sz w:val="24"/>
          <w:szCs w:val="24"/>
        </w:rPr>
      </w:pPr>
      <w:r w:rsidRPr="004108AA">
        <w:rPr>
          <w:rFonts w:ascii="Times New Roman" w:hAnsi="Times New Roman" w:cs="Times New Roman"/>
          <w:sz w:val="24"/>
          <w:szCs w:val="24"/>
        </w:rPr>
        <w:t>IV</w:t>
      </w:r>
      <w:r w:rsidRPr="004108AA">
        <w:rPr>
          <w:rFonts w:ascii="Times New Roman" w:hAnsi="Times New Roman" w:cs="Times New Roman"/>
          <w:sz w:val="24"/>
          <w:szCs w:val="24"/>
        </w:rPr>
        <w:tab/>
      </w:r>
      <w:r w:rsidR="008A24F5" w:rsidRPr="004108AA">
        <w:rPr>
          <w:rFonts w:ascii="Times New Roman" w:hAnsi="Times New Roman" w:cs="Times New Roman"/>
          <w:sz w:val="24"/>
          <w:szCs w:val="24"/>
        </w:rPr>
        <w:t>p</w:t>
      </w:r>
      <w:r w:rsidR="00D14FEE" w:rsidRPr="004108AA">
        <w:rPr>
          <w:rFonts w:ascii="Times New Roman" w:hAnsi="Times New Roman" w:cs="Times New Roman"/>
          <w:sz w:val="24"/>
          <w:szCs w:val="24"/>
        </w:rPr>
        <w:t>ortabilidade</w:t>
      </w:r>
      <w:r w:rsidRPr="004108AA">
        <w:rPr>
          <w:rFonts w:ascii="Times New Roman" w:hAnsi="Times New Roman" w:cs="Times New Roman"/>
          <w:sz w:val="24"/>
          <w:szCs w:val="24"/>
        </w:rPr>
        <w:t>.</w:t>
      </w:r>
    </w:p>
    <w:p w:rsidR="00F55873" w:rsidRPr="004108AA" w:rsidRDefault="00F55873" w:rsidP="00F02E9B">
      <w:pPr>
        <w:pStyle w:val="Parag2CharCharChar"/>
        <w:jc w:val="both"/>
        <w:rPr>
          <w:rStyle w:val="StyleParag2CharCharCharBlackChar"/>
          <w:rFonts w:ascii="Times New Roman" w:hAnsi="Times New Roman"/>
          <w:color w:val="auto"/>
          <w:sz w:val="24"/>
          <w:szCs w:val="24"/>
        </w:rPr>
      </w:pPr>
      <w:r w:rsidRPr="004108AA">
        <w:rPr>
          <w:rStyle w:val="StyleParag2CharCharCharBoldCharCharCharCharCharCharCharCharCharCharCharCharCharCharCharCharChar"/>
          <w:rFonts w:ascii="Times New Roman" w:hAnsi="Times New Roman"/>
          <w:b w:val="0"/>
          <w:bCs w:val="0"/>
          <w:sz w:val="24"/>
          <w:szCs w:val="24"/>
        </w:rPr>
        <w:t>9.1.1</w:t>
      </w:r>
      <w:r w:rsidRPr="004108AA">
        <w:rPr>
          <w:rStyle w:val="StyleParag2CharCharCharBlackChar"/>
          <w:rFonts w:ascii="Times New Roman" w:hAnsi="Times New Roman"/>
          <w:color w:val="auto"/>
          <w:sz w:val="24"/>
          <w:szCs w:val="24"/>
        </w:rPr>
        <w:tab/>
        <w:t xml:space="preserve">Para opção por um dos institutos acima referidos será exigido, além das demais condições previstas neste Regulamento, </w:t>
      </w:r>
      <w:r w:rsidR="00BF2630" w:rsidRPr="004108AA">
        <w:rPr>
          <w:rStyle w:val="StyleParag2CharCharCharBlackChar"/>
          <w:rFonts w:ascii="Times New Roman" w:hAnsi="Times New Roman"/>
          <w:color w:val="auto"/>
          <w:sz w:val="24"/>
          <w:szCs w:val="24"/>
        </w:rPr>
        <w:t xml:space="preserve">a Rescisão, </w:t>
      </w:r>
      <w:r w:rsidRPr="004108AA">
        <w:rPr>
          <w:rStyle w:val="StyleParag2CharCharCharBlackChar"/>
          <w:rFonts w:ascii="Times New Roman" w:hAnsi="Times New Roman"/>
          <w:color w:val="auto"/>
          <w:sz w:val="24"/>
          <w:szCs w:val="24"/>
        </w:rPr>
        <w:t xml:space="preserve">salvo exceções previstas nos </w:t>
      </w:r>
      <w:r w:rsidR="00BF2630" w:rsidRPr="004108AA">
        <w:rPr>
          <w:rStyle w:val="StyleParag2CharCharCharBlackChar"/>
          <w:rFonts w:ascii="Times New Roman" w:hAnsi="Times New Roman"/>
          <w:color w:val="auto"/>
          <w:sz w:val="24"/>
          <w:szCs w:val="24"/>
        </w:rPr>
        <w:t>subitens 9.</w:t>
      </w:r>
      <w:r w:rsidR="00183F07" w:rsidRPr="004108AA">
        <w:rPr>
          <w:rStyle w:val="StyleParag2CharCharCharBlackChar"/>
          <w:rFonts w:ascii="Times New Roman" w:hAnsi="Times New Roman"/>
          <w:color w:val="auto"/>
          <w:sz w:val="24"/>
          <w:szCs w:val="24"/>
        </w:rPr>
        <w:t>4</w:t>
      </w:r>
      <w:r w:rsidR="00BF2630" w:rsidRPr="004108AA">
        <w:rPr>
          <w:rStyle w:val="StyleParag2CharCharCharBlackChar"/>
          <w:rFonts w:ascii="Times New Roman" w:hAnsi="Times New Roman"/>
          <w:color w:val="auto"/>
          <w:sz w:val="24"/>
          <w:szCs w:val="24"/>
        </w:rPr>
        <w:t>.</w:t>
      </w:r>
      <w:r w:rsidR="00183F07" w:rsidRPr="004108AA">
        <w:rPr>
          <w:rStyle w:val="StyleParag2CharCharCharBlackChar"/>
          <w:rFonts w:ascii="Times New Roman" w:hAnsi="Times New Roman"/>
          <w:color w:val="auto"/>
          <w:sz w:val="24"/>
          <w:szCs w:val="24"/>
        </w:rPr>
        <w:t>1</w:t>
      </w:r>
      <w:r w:rsidR="00BF2630" w:rsidRPr="004108AA">
        <w:rPr>
          <w:rStyle w:val="StyleParag2CharCharCharBlackChar"/>
          <w:rFonts w:ascii="Times New Roman" w:hAnsi="Times New Roman"/>
          <w:color w:val="auto"/>
          <w:sz w:val="24"/>
          <w:szCs w:val="24"/>
        </w:rPr>
        <w:t xml:space="preserve"> e 9.</w:t>
      </w:r>
      <w:r w:rsidR="00A9418C" w:rsidRPr="004108AA">
        <w:rPr>
          <w:rStyle w:val="StyleParag2CharCharCharBlackChar"/>
          <w:rFonts w:ascii="Times New Roman" w:hAnsi="Times New Roman"/>
          <w:color w:val="auto"/>
          <w:sz w:val="24"/>
          <w:szCs w:val="24"/>
        </w:rPr>
        <w:t>5</w:t>
      </w:r>
      <w:r w:rsidR="00BF2630" w:rsidRPr="004108AA">
        <w:rPr>
          <w:rStyle w:val="StyleParag2CharCharCharBlackChar"/>
          <w:rFonts w:ascii="Times New Roman" w:hAnsi="Times New Roman"/>
          <w:color w:val="auto"/>
          <w:sz w:val="24"/>
          <w:szCs w:val="24"/>
        </w:rPr>
        <w:t>.</w:t>
      </w:r>
      <w:r w:rsidR="00A9418C" w:rsidRPr="004108AA">
        <w:rPr>
          <w:rStyle w:val="StyleParag2CharCharCharBlackChar"/>
          <w:rFonts w:ascii="Times New Roman" w:hAnsi="Times New Roman"/>
          <w:color w:val="auto"/>
          <w:sz w:val="24"/>
          <w:szCs w:val="24"/>
        </w:rPr>
        <w:t>2</w:t>
      </w:r>
      <w:r w:rsidRPr="004108AA">
        <w:rPr>
          <w:rStyle w:val="StyleParag2CharCharCharBlackChar"/>
          <w:rFonts w:ascii="Times New Roman" w:hAnsi="Times New Roman"/>
          <w:color w:val="auto"/>
          <w:sz w:val="24"/>
          <w:szCs w:val="24"/>
        </w:rPr>
        <w:t xml:space="preserve"> deste </w:t>
      </w:r>
      <w:r w:rsidR="00BF2630" w:rsidRPr="004108AA">
        <w:rPr>
          <w:rStyle w:val="StyleParag2CharCharCharBlackChar"/>
          <w:rFonts w:ascii="Times New Roman" w:hAnsi="Times New Roman"/>
          <w:color w:val="auto"/>
          <w:sz w:val="24"/>
          <w:szCs w:val="24"/>
        </w:rPr>
        <w:t>Regulamento.</w:t>
      </w:r>
    </w:p>
    <w:p w:rsidR="001D6978" w:rsidRPr="004108AA" w:rsidRDefault="006D5F0D" w:rsidP="00F02E9B">
      <w:pPr>
        <w:pStyle w:val="StyleParag1CharCharBoldCharCharCharCharCharCharCharCharCharCharCharCharCharCharCharCharCharCharCharChar"/>
        <w:jc w:val="both"/>
        <w:rPr>
          <w:bCs w:val="0"/>
          <w:sz w:val="24"/>
          <w:szCs w:val="24"/>
        </w:rPr>
      </w:pPr>
      <w:r w:rsidRPr="004108AA">
        <w:rPr>
          <w:rStyle w:val="StyleParag1CharCharBoldCharCharCharCharCharCharCharCharCharCharCharCharCharCharCharCharCharCharCharCharChar"/>
          <w:rFonts w:ascii="Times New Roman" w:hAnsi="Times New Roman"/>
          <w:sz w:val="24"/>
          <w:szCs w:val="24"/>
        </w:rPr>
        <w:t>9.</w:t>
      </w:r>
      <w:r w:rsidR="008A24F5" w:rsidRPr="004108AA">
        <w:rPr>
          <w:rStyle w:val="StyleParag1CharCharBoldCharCharCharCharCharCharCharCharCharCharCharCharCharCharCharCharCharCharCharCharChar"/>
          <w:rFonts w:ascii="Times New Roman" w:hAnsi="Times New Roman"/>
          <w:sz w:val="24"/>
          <w:szCs w:val="24"/>
        </w:rPr>
        <w:t>2</w:t>
      </w:r>
      <w:r w:rsidRPr="004108AA">
        <w:rPr>
          <w:bCs w:val="0"/>
          <w:sz w:val="24"/>
          <w:szCs w:val="24"/>
        </w:rPr>
        <w:tab/>
      </w:r>
      <w:r w:rsidR="001D6978" w:rsidRPr="004108AA">
        <w:rPr>
          <w:bCs w:val="0"/>
          <w:sz w:val="24"/>
          <w:szCs w:val="24"/>
        </w:rPr>
        <w:t xml:space="preserve">O Instituto Ambev fornecerá ao Participante um extrato na forma prevista em lei, no prazo máximo de até 30 (trinta) dias a contar da data da informação da Patrocinadora sobre a Rescisão do Participante. No caso de o Participante ter optado pelo </w:t>
      </w:r>
      <w:proofErr w:type="spellStart"/>
      <w:r w:rsidR="001D6978" w:rsidRPr="004108AA">
        <w:rPr>
          <w:bCs w:val="0"/>
          <w:sz w:val="24"/>
          <w:szCs w:val="24"/>
        </w:rPr>
        <w:t>autopatrocínio</w:t>
      </w:r>
      <w:proofErr w:type="spellEnd"/>
      <w:r w:rsidR="001D6978" w:rsidRPr="004108AA">
        <w:rPr>
          <w:bCs w:val="0"/>
          <w:sz w:val="24"/>
          <w:szCs w:val="24"/>
        </w:rPr>
        <w:t xml:space="preserve"> ou pelo benefício proporcional diferido o extrato será fornecido no prazo de 30 (trinta) dias, contados da data do requerimento.</w:t>
      </w:r>
    </w:p>
    <w:p w:rsidR="00C2558D" w:rsidRPr="004108AA" w:rsidRDefault="0075202D" w:rsidP="00F02E9B">
      <w:pPr>
        <w:pStyle w:val="Parag2CharCharChar"/>
        <w:jc w:val="both"/>
        <w:rPr>
          <w:rStyle w:val="StyleParag1CharCharBoldCharCharCharCharCharCharCharCharCharCharCharCharCharCharCharCharCharCharCharCharChar"/>
          <w:rFonts w:ascii="Times New Roman" w:hAnsi="Times New Roman"/>
          <w:bCs w:val="0"/>
          <w:sz w:val="24"/>
          <w:szCs w:val="24"/>
        </w:rPr>
      </w:pPr>
      <w:r w:rsidRPr="004108AA">
        <w:rPr>
          <w:rStyle w:val="StyleParag2CharCharCharBoldCharCharCharCharCharCharCharCharCharCharCharCharCharCharCharCharChar"/>
          <w:rFonts w:ascii="Times New Roman" w:hAnsi="Times New Roman"/>
          <w:b w:val="0"/>
          <w:bCs w:val="0"/>
          <w:sz w:val="24"/>
          <w:szCs w:val="24"/>
        </w:rPr>
        <w:t>9.</w:t>
      </w:r>
      <w:r w:rsidR="008A24F5" w:rsidRPr="004108AA">
        <w:rPr>
          <w:rStyle w:val="StyleParag2CharCharCharBoldCharCharCharCharCharCharCharCharCharCharCharCharCharCharCharCharChar"/>
          <w:rFonts w:ascii="Times New Roman" w:hAnsi="Times New Roman"/>
          <w:b w:val="0"/>
          <w:bCs w:val="0"/>
          <w:sz w:val="24"/>
          <w:szCs w:val="24"/>
        </w:rPr>
        <w:t>2</w:t>
      </w:r>
      <w:r w:rsidRPr="004108AA">
        <w:rPr>
          <w:rStyle w:val="StyleParag2CharCharCharBoldCharCharCharCharCharCharCharCharCharCharCharCharCharCharCharCharChar"/>
          <w:rFonts w:ascii="Times New Roman" w:hAnsi="Times New Roman"/>
          <w:b w:val="0"/>
          <w:bCs w:val="0"/>
          <w:sz w:val="24"/>
          <w:szCs w:val="24"/>
        </w:rPr>
        <w:t>.1</w:t>
      </w:r>
      <w:r w:rsidRPr="004108AA">
        <w:rPr>
          <w:rStyle w:val="StyleParag2CharCharCharBlackChar"/>
          <w:rFonts w:ascii="Times New Roman" w:hAnsi="Times New Roman"/>
          <w:color w:val="auto"/>
          <w:sz w:val="24"/>
          <w:szCs w:val="24"/>
        </w:rPr>
        <w:tab/>
      </w:r>
      <w:r w:rsidR="00F55873" w:rsidRPr="004108AA">
        <w:rPr>
          <w:rStyle w:val="StyleParag1CharCharBoldCharCharCharCharCharCharCharCharCharCharCharCharCharCharCharCharCharCharCharCharChar"/>
          <w:rFonts w:ascii="Times New Roman" w:hAnsi="Times New Roman"/>
          <w:bCs w:val="0"/>
          <w:sz w:val="24"/>
          <w:szCs w:val="24"/>
        </w:rPr>
        <w:t xml:space="preserve">Caso o Participante venha a questionar qualquer informação constante do extrato, o prazo para opção por quaisquer dos institutos previstos no </w:t>
      </w:r>
      <w:r w:rsidRPr="004108AA">
        <w:rPr>
          <w:rStyle w:val="StyleParag1CharCharBoldCharCharCharCharCharCharCharCharCharCharCharCharCharCharCharCharCharCharCharCharChar"/>
          <w:rFonts w:ascii="Times New Roman" w:hAnsi="Times New Roman"/>
          <w:bCs w:val="0"/>
          <w:sz w:val="24"/>
          <w:szCs w:val="24"/>
        </w:rPr>
        <w:t>item 9.1</w:t>
      </w:r>
      <w:r w:rsidR="00F55873" w:rsidRPr="004108AA">
        <w:rPr>
          <w:rStyle w:val="StyleParag1CharCharBoldCharCharCharCharCharCharCharCharCharCharCharCharCharCharCharCharCharCharCharCharChar"/>
          <w:rFonts w:ascii="Times New Roman" w:hAnsi="Times New Roman"/>
          <w:bCs w:val="0"/>
          <w:sz w:val="24"/>
          <w:szCs w:val="24"/>
        </w:rPr>
        <w:t xml:space="preserve"> ficará suspenso até que </w:t>
      </w:r>
      <w:r w:rsidRPr="004108AA">
        <w:rPr>
          <w:rStyle w:val="StyleParag1CharCharBoldCharCharCharCharCharCharCharCharCharCharCharCharCharCharCharCharCharCharCharCharChar"/>
          <w:rFonts w:ascii="Times New Roman" w:hAnsi="Times New Roman"/>
          <w:bCs w:val="0"/>
          <w:sz w:val="24"/>
          <w:szCs w:val="24"/>
        </w:rPr>
        <w:t>o Instituto Ambev</w:t>
      </w:r>
      <w:r w:rsidR="00F55873" w:rsidRPr="004108AA">
        <w:rPr>
          <w:rStyle w:val="StyleParag1CharCharBoldCharCharCharCharCharCharCharCharCharCharCharCharCharCharCharCharCharCharCharCharChar"/>
          <w:rFonts w:ascii="Times New Roman" w:hAnsi="Times New Roman"/>
          <w:bCs w:val="0"/>
          <w:sz w:val="24"/>
          <w:szCs w:val="24"/>
        </w:rPr>
        <w:t xml:space="preserve"> preste os esclarecimentos devidos no prazo máximo de 15 (quinze) dias úteis a contar do pedido formulado pelo Participante.</w:t>
      </w:r>
    </w:p>
    <w:p w:rsidR="00936623" w:rsidRPr="004108AA" w:rsidRDefault="00894274" w:rsidP="00F02E9B">
      <w:pPr>
        <w:spacing w:after="240"/>
        <w:rPr>
          <w:rFonts w:ascii="Times New Roman" w:hAnsi="Times New Roman"/>
          <w:sz w:val="24"/>
          <w:szCs w:val="24"/>
          <w:lang w:eastAsia="pt-BR"/>
        </w:rPr>
      </w:pPr>
      <w:r w:rsidRPr="004108AA">
        <w:rPr>
          <w:rFonts w:ascii="Times New Roman" w:hAnsi="Times New Roman"/>
          <w:sz w:val="24"/>
          <w:szCs w:val="24"/>
          <w:lang w:eastAsia="pt-BR"/>
        </w:rPr>
        <w:t>Seç</w:t>
      </w:r>
      <w:r w:rsidR="00936623" w:rsidRPr="004108AA">
        <w:rPr>
          <w:rFonts w:ascii="Times New Roman" w:hAnsi="Times New Roman"/>
          <w:sz w:val="24"/>
          <w:szCs w:val="24"/>
          <w:lang w:eastAsia="pt-BR"/>
        </w:rPr>
        <w:t xml:space="preserve">ão II – Do </w:t>
      </w:r>
      <w:proofErr w:type="spellStart"/>
      <w:r w:rsidR="00936623" w:rsidRPr="004108AA">
        <w:rPr>
          <w:rFonts w:ascii="Times New Roman" w:hAnsi="Times New Roman"/>
          <w:sz w:val="24"/>
          <w:szCs w:val="24"/>
          <w:lang w:eastAsia="pt-BR"/>
        </w:rPr>
        <w:t>Autopatrocínio</w:t>
      </w:r>
      <w:proofErr w:type="spellEnd"/>
    </w:p>
    <w:p w:rsidR="001776F1" w:rsidRPr="004108AA" w:rsidRDefault="001776F1" w:rsidP="001776F1">
      <w:pPr>
        <w:pStyle w:val="StyleParag1CharCharBoldCharCharCharCharCharCharCharCharCharCharCharCharCharCharCharCharCharCharCharChar"/>
        <w:jc w:val="both"/>
        <w:rPr>
          <w:bCs w:val="0"/>
          <w:sz w:val="24"/>
          <w:szCs w:val="24"/>
        </w:rPr>
      </w:pPr>
      <w:r w:rsidRPr="004108AA">
        <w:rPr>
          <w:bCs w:val="0"/>
          <w:sz w:val="24"/>
          <w:szCs w:val="24"/>
        </w:rPr>
        <w:t>9.</w:t>
      </w:r>
      <w:r w:rsidR="008A24F5" w:rsidRPr="004108AA">
        <w:rPr>
          <w:bCs w:val="0"/>
          <w:sz w:val="24"/>
          <w:szCs w:val="24"/>
        </w:rPr>
        <w:t>3</w:t>
      </w:r>
      <w:r w:rsidRPr="004108AA">
        <w:rPr>
          <w:bCs w:val="0"/>
          <w:sz w:val="24"/>
          <w:szCs w:val="24"/>
        </w:rPr>
        <w:tab/>
      </w:r>
      <w:r w:rsidR="005401EC" w:rsidRPr="004108AA">
        <w:rPr>
          <w:bCs w:val="0"/>
          <w:sz w:val="24"/>
          <w:szCs w:val="24"/>
        </w:rPr>
        <w:t xml:space="preserve">O Participante que tiver a Rescisão com a Patrocinadora ou que vier a sofrer perda parcial ou total de remuneração que compõe o Salário de Participação e que mantiver vinculação empregatícia com a Patrocinadora poderá optar pelo </w:t>
      </w:r>
      <w:proofErr w:type="spellStart"/>
      <w:r w:rsidR="005401EC" w:rsidRPr="004108AA">
        <w:rPr>
          <w:bCs w:val="0"/>
          <w:sz w:val="24"/>
          <w:szCs w:val="24"/>
        </w:rPr>
        <w:t>autopatrocínio</w:t>
      </w:r>
      <w:proofErr w:type="spellEnd"/>
      <w:r w:rsidR="005401EC" w:rsidRPr="004108AA">
        <w:rPr>
          <w:bCs w:val="0"/>
          <w:sz w:val="24"/>
          <w:szCs w:val="24"/>
        </w:rPr>
        <w:t>, observado o disposto nesta Seção</w:t>
      </w:r>
      <w:r w:rsidRPr="004108AA">
        <w:rPr>
          <w:bCs w:val="0"/>
          <w:sz w:val="24"/>
          <w:szCs w:val="24"/>
        </w:rPr>
        <w:t>.</w:t>
      </w:r>
    </w:p>
    <w:p w:rsidR="006115D7" w:rsidRPr="004108AA" w:rsidRDefault="006115D7" w:rsidP="00CF168C">
      <w:pPr>
        <w:pStyle w:val="StyleParag1CharCharBoldCharCharCharCharCharCharCharCharCharCharCharCharCharCharCharCharCharCharCharChar"/>
        <w:jc w:val="both"/>
        <w:rPr>
          <w:bCs w:val="0"/>
          <w:sz w:val="24"/>
          <w:szCs w:val="24"/>
        </w:rPr>
      </w:pPr>
      <w:r w:rsidRPr="004108AA">
        <w:rPr>
          <w:bCs w:val="0"/>
          <w:sz w:val="24"/>
          <w:szCs w:val="24"/>
        </w:rPr>
        <w:t>9.</w:t>
      </w:r>
      <w:r w:rsidR="008A24F5" w:rsidRPr="004108AA">
        <w:rPr>
          <w:bCs w:val="0"/>
          <w:sz w:val="24"/>
          <w:szCs w:val="24"/>
        </w:rPr>
        <w:t>4</w:t>
      </w:r>
      <w:r w:rsidRPr="004108AA">
        <w:rPr>
          <w:bCs w:val="0"/>
          <w:sz w:val="24"/>
          <w:szCs w:val="24"/>
        </w:rPr>
        <w:tab/>
        <w:t xml:space="preserve">O Participante que se desligar da Patrocinadora e que na data da Rescisão não tiver direito a receber Benefício de Aposentadoria Normal ou Aposentadoria por Invalidez, não requerer a Aposentadoria Antecipada nem optar pelo benefício proporcional diferido, pela Portabilidade ou pelo Resgate, poderá optar pelo </w:t>
      </w:r>
      <w:proofErr w:type="spellStart"/>
      <w:r w:rsidRPr="004108AA">
        <w:rPr>
          <w:bCs w:val="0"/>
          <w:sz w:val="24"/>
          <w:szCs w:val="24"/>
        </w:rPr>
        <w:t>autopatrocínio</w:t>
      </w:r>
      <w:proofErr w:type="spellEnd"/>
      <w:r w:rsidRPr="004108AA">
        <w:rPr>
          <w:bCs w:val="0"/>
          <w:sz w:val="24"/>
          <w:szCs w:val="24"/>
        </w:rPr>
        <w:t xml:space="preserve"> para continuar como Participante deste Plano de Benefícios, na condição de </w:t>
      </w:r>
      <w:proofErr w:type="spellStart"/>
      <w:r w:rsidRPr="004108AA">
        <w:rPr>
          <w:bCs w:val="0"/>
          <w:sz w:val="24"/>
          <w:szCs w:val="24"/>
        </w:rPr>
        <w:t>autopatrocinado</w:t>
      </w:r>
      <w:proofErr w:type="spellEnd"/>
      <w:r w:rsidRPr="004108AA">
        <w:rPr>
          <w:bCs w:val="0"/>
          <w:sz w:val="24"/>
          <w:szCs w:val="24"/>
        </w:rPr>
        <w:t>.</w:t>
      </w:r>
    </w:p>
    <w:p w:rsidR="00936623" w:rsidRPr="004108AA" w:rsidRDefault="00CF168C" w:rsidP="0075202D">
      <w:pPr>
        <w:pStyle w:val="Parag2CharCharChar"/>
        <w:jc w:val="both"/>
        <w:rPr>
          <w:sz w:val="24"/>
          <w:szCs w:val="24"/>
        </w:rPr>
      </w:pPr>
      <w:r w:rsidRPr="004108AA">
        <w:rPr>
          <w:rStyle w:val="StyleParag2CharCharCharBoldCharCharCharCharCharCharCharCharCharCharCharCharCharCharCharCharChar"/>
          <w:rFonts w:ascii="Times New Roman" w:hAnsi="Times New Roman"/>
          <w:b w:val="0"/>
          <w:bCs w:val="0"/>
          <w:sz w:val="24"/>
          <w:szCs w:val="24"/>
        </w:rPr>
        <w:t>9.</w:t>
      </w:r>
      <w:r w:rsidR="008A24F5" w:rsidRPr="004108AA">
        <w:rPr>
          <w:rStyle w:val="StyleParag2CharCharCharBoldCharCharCharCharCharCharCharCharCharCharCharCharCharCharCharCharChar"/>
          <w:rFonts w:ascii="Times New Roman" w:hAnsi="Times New Roman"/>
          <w:b w:val="0"/>
          <w:bCs w:val="0"/>
          <w:sz w:val="24"/>
          <w:szCs w:val="24"/>
        </w:rPr>
        <w:t>4</w:t>
      </w:r>
      <w:r w:rsidRPr="004108AA">
        <w:rPr>
          <w:rStyle w:val="StyleParag2CharCharCharBoldCharCharCharCharCharCharCharCharCharCharCharCharCharCharCharCharChar"/>
          <w:rFonts w:ascii="Times New Roman" w:hAnsi="Times New Roman"/>
          <w:b w:val="0"/>
          <w:bCs w:val="0"/>
          <w:sz w:val="24"/>
          <w:szCs w:val="24"/>
        </w:rPr>
        <w:t>.</w:t>
      </w:r>
      <w:r w:rsidR="00B002EC" w:rsidRPr="004108AA">
        <w:rPr>
          <w:rStyle w:val="StyleParag2CharCharCharBoldCharCharCharCharCharCharCharCharCharCharCharCharCharCharCharCharChar"/>
          <w:rFonts w:ascii="Times New Roman" w:hAnsi="Times New Roman"/>
          <w:b w:val="0"/>
          <w:bCs w:val="0"/>
          <w:sz w:val="24"/>
          <w:szCs w:val="24"/>
        </w:rPr>
        <w:t>1</w:t>
      </w:r>
      <w:r w:rsidRPr="004108AA">
        <w:rPr>
          <w:rStyle w:val="StyleParag2CharCharCharBlackChar"/>
          <w:rFonts w:ascii="Times New Roman" w:hAnsi="Times New Roman"/>
          <w:color w:val="auto"/>
          <w:sz w:val="24"/>
          <w:szCs w:val="24"/>
        </w:rPr>
        <w:tab/>
      </w:r>
      <w:r w:rsidRPr="004108AA">
        <w:rPr>
          <w:sz w:val="24"/>
          <w:szCs w:val="24"/>
        </w:rPr>
        <w:t>A opção pelo</w:t>
      </w:r>
      <w:r w:rsidR="00846B56" w:rsidRPr="004108AA">
        <w:rPr>
          <w:sz w:val="24"/>
          <w:szCs w:val="24"/>
        </w:rPr>
        <w:t xml:space="preserve"> </w:t>
      </w:r>
      <w:proofErr w:type="spellStart"/>
      <w:r w:rsidR="00846B56" w:rsidRPr="004108AA">
        <w:rPr>
          <w:sz w:val="24"/>
          <w:szCs w:val="24"/>
        </w:rPr>
        <w:t>autopatrocínio</w:t>
      </w:r>
      <w:proofErr w:type="spellEnd"/>
      <w:r w:rsidR="00846B56" w:rsidRPr="004108AA">
        <w:rPr>
          <w:sz w:val="24"/>
          <w:szCs w:val="24"/>
        </w:rPr>
        <w:t xml:space="preserve"> de que trata este</w:t>
      </w:r>
      <w:r w:rsidR="0037322F" w:rsidRPr="004108AA">
        <w:rPr>
          <w:sz w:val="24"/>
          <w:szCs w:val="24"/>
        </w:rPr>
        <w:t xml:space="preserve"> </w:t>
      </w:r>
      <w:r w:rsidRPr="004108AA">
        <w:rPr>
          <w:sz w:val="24"/>
          <w:szCs w:val="24"/>
        </w:rPr>
        <w:t>item obriga o Participante a assumir as Contribuições de Participante e de Patrocinadora previstas neste Regulamento, inclusive as destinadas ao custeio das despesas administrativas, exceto a Contribuição Extraordinária que é facultativa.</w:t>
      </w:r>
    </w:p>
    <w:p w:rsidR="00544258" w:rsidRPr="004108AA" w:rsidRDefault="00544258" w:rsidP="0075202D">
      <w:pPr>
        <w:pStyle w:val="Parag2CharCharChar"/>
        <w:jc w:val="both"/>
        <w:rPr>
          <w:rStyle w:val="StyleParag2CharCharCharBoldCharCharCharCharCharCharCharCharCharCharCharCharCharCharCharCharChar"/>
          <w:rFonts w:ascii="Times New Roman" w:hAnsi="Times New Roman"/>
          <w:b w:val="0"/>
          <w:bCs w:val="0"/>
          <w:sz w:val="24"/>
          <w:szCs w:val="24"/>
        </w:rPr>
      </w:pPr>
      <w:r w:rsidRPr="004108AA">
        <w:rPr>
          <w:rStyle w:val="StyleParag2CharCharCharBoldCharCharCharCharCharCharCharCharCharCharCharCharCharCharCharCharChar"/>
          <w:rFonts w:ascii="Times New Roman" w:hAnsi="Times New Roman"/>
          <w:b w:val="0"/>
          <w:bCs w:val="0"/>
          <w:sz w:val="24"/>
          <w:szCs w:val="24"/>
        </w:rPr>
        <w:lastRenderedPageBreak/>
        <w:t>9.</w:t>
      </w:r>
      <w:r w:rsidR="008A24F5" w:rsidRPr="004108AA">
        <w:rPr>
          <w:rStyle w:val="StyleParag2CharCharCharBoldCharCharCharCharCharCharCharCharCharCharCharCharCharCharCharCharChar"/>
          <w:rFonts w:ascii="Times New Roman" w:hAnsi="Times New Roman"/>
          <w:b w:val="0"/>
          <w:bCs w:val="0"/>
          <w:sz w:val="24"/>
          <w:szCs w:val="24"/>
        </w:rPr>
        <w:t>4</w:t>
      </w:r>
      <w:r w:rsidRPr="004108AA">
        <w:rPr>
          <w:rStyle w:val="StyleParag2CharCharCharBoldCharCharCharCharCharCharCharCharCharCharCharCharCharCharCharCharChar"/>
          <w:rFonts w:ascii="Times New Roman" w:hAnsi="Times New Roman"/>
          <w:b w:val="0"/>
          <w:bCs w:val="0"/>
          <w:sz w:val="24"/>
          <w:szCs w:val="24"/>
        </w:rPr>
        <w:t>.</w:t>
      </w:r>
      <w:r w:rsidR="00B002EC" w:rsidRPr="004108AA">
        <w:rPr>
          <w:rStyle w:val="StyleParag2CharCharCharBoldCharCharCharCharCharCharCharCharCharCharCharCharCharCharCharCharChar"/>
          <w:rFonts w:ascii="Times New Roman" w:hAnsi="Times New Roman"/>
          <w:b w:val="0"/>
          <w:bCs w:val="0"/>
          <w:sz w:val="24"/>
          <w:szCs w:val="24"/>
        </w:rPr>
        <w:t>2</w:t>
      </w:r>
      <w:r w:rsidRPr="004108AA">
        <w:rPr>
          <w:rStyle w:val="StyleParag2CharCharCharBlackChar"/>
          <w:rFonts w:ascii="Times New Roman" w:hAnsi="Times New Roman"/>
          <w:color w:val="auto"/>
          <w:sz w:val="24"/>
          <w:szCs w:val="24"/>
        </w:rPr>
        <w:tab/>
      </w:r>
      <w:r w:rsidRPr="004108AA">
        <w:rPr>
          <w:sz w:val="24"/>
          <w:szCs w:val="24"/>
        </w:rPr>
        <w:t xml:space="preserve">A opção pelo </w:t>
      </w:r>
      <w:proofErr w:type="spellStart"/>
      <w:r w:rsidRPr="004108AA">
        <w:rPr>
          <w:sz w:val="24"/>
          <w:szCs w:val="24"/>
        </w:rPr>
        <w:t>autopatrocínio</w:t>
      </w:r>
      <w:proofErr w:type="spellEnd"/>
      <w:r w:rsidRPr="004108AA">
        <w:rPr>
          <w:sz w:val="24"/>
          <w:szCs w:val="24"/>
        </w:rPr>
        <w:t xml:space="preserve"> </w:t>
      </w:r>
      <w:r w:rsidR="00BC7516" w:rsidRPr="004108AA">
        <w:rPr>
          <w:sz w:val="24"/>
          <w:szCs w:val="24"/>
        </w:rPr>
        <w:t xml:space="preserve">de que trata este item </w:t>
      </w:r>
      <w:r w:rsidRPr="004108AA">
        <w:rPr>
          <w:sz w:val="24"/>
          <w:szCs w:val="24"/>
        </w:rPr>
        <w:t xml:space="preserve">deverá ser formulada </w:t>
      </w:r>
      <w:r w:rsidR="00BC7516" w:rsidRPr="004108AA">
        <w:rPr>
          <w:sz w:val="24"/>
          <w:szCs w:val="24"/>
        </w:rPr>
        <w:t xml:space="preserve">pelo Participante, </w:t>
      </w:r>
      <w:r w:rsidRPr="004108AA">
        <w:rPr>
          <w:sz w:val="24"/>
          <w:szCs w:val="24"/>
        </w:rPr>
        <w:t>por escrito</w:t>
      </w:r>
      <w:r w:rsidR="00BC7516" w:rsidRPr="004108AA">
        <w:rPr>
          <w:sz w:val="24"/>
          <w:szCs w:val="24"/>
        </w:rPr>
        <w:t>,</w:t>
      </w:r>
      <w:r w:rsidRPr="004108AA">
        <w:rPr>
          <w:sz w:val="24"/>
          <w:szCs w:val="24"/>
        </w:rPr>
        <w:t xml:space="preserve"> e entregue ao Instituto Ambev em até 30 (trinta) dias a contar da data da entrega do extrato de que trata o item </w:t>
      </w:r>
      <w:r w:rsidR="00137A24" w:rsidRPr="004108AA">
        <w:rPr>
          <w:sz w:val="24"/>
          <w:szCs w:val="24"/>
        </w:rPr>
        <w:t>9</w:t>
      </w:r>
      <w:r w:rsidRPr="004108AA">
        <w:rPr>
          <w:sz w:val="24"/>
          <w:szCs w:val="24"/>
        </w:rPr>
        <w:t>.</w:t>
      </w:r>
      <w:r w:rsidR="008A24F5" w:rsidRPr="004108AA">
        <w:rPr>
          <w:sz w:val="24"/>
          <w:szCs w:val="24"/>
        </w:rPr>
        <w:t>2</w:t>
      </w:r>
      <w:r w:rsidRPr="004108AA">
        <w:rPr>
          <w:sz w:val="24"/>
          <w:szCs w:val="24"/>
        </w:rPr>
        <w:t xml:space="preserve"> deste Regulamento.</w:t>
      </w:r>
    </w:p>
    <w:p w:rsidR="007E789E" w:rsidRPr="004108AA" w:rsidRDefault="007E789E" w:rsidP="0075202D">
      <w:pPr>
        <w:pStyle w:val="Parag2CharCharChar"/>
        <w:jc w:val="both"/>
        <w:rPr>
          <w:sz w:val="24"/>
          <w:szCs w:val="24"/>
        </w:rPr>
      </w:pPr>
      <w:r w:rsidRPr="004108AA">
        <w:rPr>
          <w:rStyle w:val="StyleParag2CharCharCharBoldCharCharCharCharCharCharCharCharCharCharCharCharCharCharCharCharChar"/>
          <w:rFonts w:ascii="Times New Roman" w:hAnsi="Times New Roman"/>
          <w:b w:val="0"/>
          <w:bCs w:val="0"/>
          <w:sz w:val="24"/>
          <w:szCs w:val="24"/>
        </w:rPr>
        <w:t>9.</w:t>
      </w:r>
      <w:r w:rsidR="008A24F5" w:rsidRPr="004108AA">
        <w:rPr>
          <w:rStyle w:val="StyleParag2CharCharCharBoldCharCharCharCharCharCharCharCharCharCharCharCharCharCharCharCharChar"/>
          <w:rFonts w:ascii="Times New Roman" w:hAnsi="Times New Roman"/>
          <w:b w:val="0"/>
          <w:bCs w:val="0"/>
          <w:sz w:val="24"/>
          <w:szCs w:val="24"/>
        </w:rPr>
        <w:t>4</w:t>
      </w:r>
      <w:r w:rsidRPr="004108AA">
        <w:rPr>
          <w:rStyle w:val="StyleParag2CharCharCharBoldCharCharCharCharCharCharCharCharCharCharCharCharCharCharCharCharChar"/>
          <w:rFonts w:ascii="Times New Roman" w:hAnsi="Times New Roman"/>
          <w:b w:val="0"/>
          <w:bCs w:val="0"/>
          <w:sz w:val="24"/>
          <w:szCs w:val="24"/>
        </w:rPr>
        <w:t>.</w:t>
      </w:r>
      <w:r w:rsidR="00B002EC" w:rsidRPr="004108AA">
        <w:rPr>
          <w:rStyle w:val="StyleParag2CharCharCharBoldCharCharCharCharCharCharCharCharCharCharCharCharCharCharCharCharChar"/>
          <w:rFonts w:ascii="Times New Roman" w:hAnsi="Times New Roman"/>
          <w:b w:val="0"/>
          <w:bCs w:val="0"/>
          <w:sz w:val="24"/>
          <w:szCs w:val="24"/>
        </w:rPr>
        <w:t>3</w:t>
      </w:r>
      <w:r w:rsidRPr="004108AA">
        <w:rPr>
          <w:rStyle w:val="StyleParag2CharCharCharBlackChar"/>
          <w:rFonts w:ascii="Times New Roman" w:hAnsi="Times New Roman"/>
          <w:color w:val="auto"/>
          <w:sz w:val="24"/>
          <w:szCs w:val="24"/>
        </w:rPr>
        <w:tab/>
      </w:r>
      <w:r w:rsidRPr="004108AA">
        <w:rPr>
          <w:sz w:val="24"/>
          <w:szCs w:val="24"/>
        </w:rPr>
        <w:t xml:space="preserve">A opção pelo </w:t>
      </w:r>
      <w:proofErr w:type="spellStart"/>
      <w:r w:rsidRPr="004108AA">
        <w:rPr>
          <w:sz w:val="24"/>
          <w:szCs w:val="24"/>
        </w:rPr>
        <w:t>autopatrocínio</w:t>
      </w:r>
      <w:proofErr w:type="spellEnd"/>
      <w:r w:rsidRPr="004108AA">
        <w:rPr>
          <w:sz w:val="24"/>
          <w:szCs w:val="24"/>
        </w:rPr>
        <w:t xml:space="preserve"> não impede a posterior opção pelo benefício proporcional diferido ou pela Portabilidade ou pelo Resgate.</w:t>
      </w:r>
    </w:p>
    <w:p w:rsidR="0037322F" w:rsidRPr="004108AA" w:rsidRDefault="0037322F" w:rsidP="007E789E">
      <w:pPr>
        <w:pStyle w:val="Parag2CharCharChar"/>
        <w:jc w:val="both"/>
        <w:rPr>
          <w:sz w:val="24"/>
          <w:szCs w:val="24"/>
        </w:rPr>
      </w:pPr>
      <w:r w:rsidRPr="004108AA">
        <w:rPr>
          <w:rStyle w:val="StyleParag2CharCharCharBoldCharCharCharCharCharCharCharCharCharCharCharCharCharCharCharCharChar"/>
          <w:rFonts w:ascii="Times New Roman" w:hAnsi="Times New Roman"/>
          <w:b w:val="0"/>
          <w:bCs w:val="0"/>
          <w:sz w:val="24"/>
          <w:szCs w:val="24"/>
        </w:rPr>
        <w:t>9.</w:t>
      </w:r>
      <w:r w:rsidR="008A24F5" w:rsidRPr="004108AA">
        <w:rPr>
          <w:rStyle w:val="StyleParag2CharCharCharBoldCharCharCharCharCharCharCharCharCharCharCharCharCharCharCharCharChar"/>
          <w:rFonts w:ascii="Times New Roman" w:hAnsi="Times New Roman"/>
          <w:b w:val="0"/>
          <w:bCs w:val="0"/>
          <w:sz w:val="24"/>
          <w:szCs w:val="24"/>
        </w:rPr>
        <w:t>4</w:t>
      </w:r>
      <w:r w:rsidRPr="004108AA">
        <w:rPr>
          <w:rStyle w:val="StyleParag2CharCharCharBoldCharCharCharCharCharCharCharCharCharCharCharCharCharCharCharCharChar"/>
          <w:rFonts w:ascii="Times New Roman" w:hAnsi="Times New Roman"/>
          <w:b w:val="0"/>
          <w:bCs w:val="0"/>
          <w:sz w:val="24"/>
          <w:szCs w:val="24"/>
        </w:rPr>
        <w:t>.4</w:t>
      </w:r>
      <w:r w:rsidRPr="004108AA">
        <w:rPr>
          <w:rStyle w:val="StyleParag2CharCharCharBlackChar"/>
          <w:rFonts w:ascii="Times New Roman" w:hAnsi="Times New Roman"/>
          <w:color w:val="auto"/>
          <w:sz w:val="24"/>
          <w:szCs w:val="24"/>
        </w:rPr>
        <w:tab/>
      </w:r>
      <w:r w:rsidR="001B5A99" w:rsidRPr="004108AA">
        <w:rPr>
          <w:rStyle w:val="StyleParag2CharCharCharBoldCharCharCharCharCharCharCharCharCharCharCharCharCharCharCharCharChar"/>
          <w:rFonts w:ascii="Times New Roman" w:hAnsi="Times New Roman"/>
          <w:b w:val="0"/>
          <w:bCs w:val="0"/>
          <w:sz w:val="24"/>
          <w:szCs w:val="24"/>
        </w:rPr>
        <w:t>O Participante que não efetuar o recolhimento das contribuições oriundas da opção pelo disposto neste item por 3 (três) meses consecutivos ou alternados em um período de 12 (doze) meses perderá, definitivamente, desde que previamente avisado, a condição de Participante do Plano</w:t>
      </w:r>
      <w:r w:rsidR="005412EF" w:rsidRPr="004108AA">
        <w:rPr>
          <w:sz w:val="24"/>
          <w:szCs w:val="24"/>
        </w:rPr>
        <w:t>.</w:t>
      </w:r>
    </w:p>
    <w:p w:rsidR="00496F5B" w:rsidRPr="004108AA" w:rsidRDefault="00496F5B" w:rsidP="00496F5B">
      <w:pPr>
        <w:pStyle w:val="StyleParag1CharCharBoldCharCharCharCharCharCharCharCharCharCharCharCharCharCharCharCharCharCharCharChar"/>
        <w:jc w:val="both"/>
        <w:rPr>
          <w:bCs w:val="0"/>
        </w:rPr>
      </w:pPr>
      <w:r w:rsidRPr="004108AA">
        <w:rPr>
          <w:bCs w:val="0"/>
        </w:rPr>
        <w:t>9.</w:t>
      </w:r>
      <w:r w:rsidR="008A24F5" w:rsidRPr="004108AA">
        <w:rPr>
          <w:bCs w:val="0"/>
        </w:rPr>
        <w:t>5</w:t>
      </w:r>
      <w:r w:rsidRPr="004108AA">
        <w:rPr>
          <w:bCs w:val="0"/>
        </w:rPr>
        <w:tab/>
      </w:r>
      <w:r w:rsidR="00A82276" w:rsidRPr="004108AA">
        <w:rPr>
          <w:bCs w:val="0"/>
          <w:sz w:val="24"/>
          <w:szCs w:val="24"/>
        </w:rPr>
        <w:t xml:space="preserve">O Participante que mantiver vinculação empregatícia com Patrocinadora e que vier a sofrer perda parcial ou total de remuneração na Patrocinadora poderá optar pelo </w:t>
      </w:r>
      <w:proofErr w:type="spellStart"/>
      <w:r w:rsidR="00A82276" w:rsidRPr="004108AA">
        <w:rPr>
          <w:bCs w:val="0"/>
          <w:sz w:val="24"/>
          <w:szCs w:val="24"/>
        </w:rPr>
        <w:t>autopatrocínio</w:t>
      </w:r>
      <w:proofErr w:type="spellEnd"/>
      <w:r w:rsidR="00A82276" w:rsidRPr="004108AA">
        <w:rPr>
          <w:bCs w:val="0"/>
          <w:sz w:val="24"/>
          <w:szCs w:val="24"/>
        </w:rPr>
        <w:t>, para assegurar a percepção dos Benefícios nos níveis correspondentes a remuneração anterior.</w:t>
      </w:r>
    </w:p>
    <w:p w:rsidR="00A82276" w:rsidRPr="004108AA" w:rsidRDefault="00A82276" w:rsidP="00A82276">
      <w:pPr>
        <w:pStyle w:val="StyleParag2Left02Before0ptAfter12pt"/>
        <w:jc w:val="both"/>
        <w:rPr>
          <w:rFonts w:ascii="Times New Roman" w:hAnsi="Times New Roman"/>
          <w:sz w:val="24"/>
          <w:szCs w:val="24"/>
        </w:rPr>
      </w:pPr>
      <w:r w:rsidRPr="004108AA">
        <w:rPr>
          <w:rFonts w:ascii="Times New Roman" w:hAnsi="Times New Roman"/>
          <w:sz w:val="24"/>
          <w:szCs w:val="24"/>
        </w:rPr>
        <w:t>9.</w:t>
      </w:r>
      <w:r w:rsidR="008A24F5" w:rsidRPr="004108AA">
        <w:rPr>
          <w:rFonts w:ascii="Times New Roman" w:hAnsi="Times New Roman"/>
          <w:sz w:val="24"/>
          <w:szCs w:val="24"/>
        </w:rPr>
        <w:t>5</w:t>
      </w:r>
      <w:r w:rsidRPr="004108AA">
        <w:rPr>
          <w:rFonts w:ascii="Times New Roman" w:hAnsi="Times New Roman"/>
          <w:sz w:val="24"/>
          <w:szCs w:val="24"/>
        </w:rPr>
        <w:t>.1</w:t>
      </w:r>
      <w:r w:rsidRPr="004108AA">
        <w:rPr>
          <w:rFonts w:ascii="Times New Roman" w:hAnsi="Times New Roman"/>
          <w:sz w:val="24"/>
          <w:szCs w:val="24"/>
        </w:rPr>
        <w:tab/>
        <w:t xml:space="preserve">A opção pelo </w:t>
      </w:r>
      <w:proofErr w:type="spellStart"/>
      <w:r w:rsidR="00B66EC5" w:rsidRPr="004108AA">
        <w:rPr>
          <w:rFonts w:ascii="Times New Roman" w:hAnsi="Times New Roman"/>
          <w:sz w:val="24"/>
          <w:szCs w:val="24"/>
        </w:rPr>
        <w:t>autopatrocínio</w:t>
      </w:r>
      <w:proofErr w:type="spellEnd"/>
      <w:r w:rsidR="00B66EC5" w:rsidRPr="004108AA">
        <w:rPr>
          <w:rFonts w:ascii="Times New Roman" w:hAnsi="Times New Roman"/>
          <w:sz w:val="24"/>
          <w:szCs w:val="24"/>
        </w:rPr>
        <w:t xml:space="preserve"> de que trata este </w:t>
      </w:r>
      <w:r w:rsidRPr="004108AA">
        <w:rPr>
          <w:rFonts w:ascii="Times New Roman" w:hAnsi="Times New Roman"/>
          <w:sz w:val="24"/>
          <w:szCs w:val="24"/>
        </w:rPr>
        <w:t>item deverá ser formulada pelo Participante, por escrito, e entregue ao Instituto Ambev no prazo de 30 (trinta) dias a contar da data da ocorrência.</w:t>
      </w:r>
    </w:p>
    <w:p w:rsidR="00A82276" w:rsidRPr="004108AA" w:rsidRDefault="00A82276" w:rsidP="00A82276">
      <w:pPr>
        <w:pStyle w:val="StyleParag2Left02Before0ptAfter12pt"/>
        <w:jc w:val="both"/>
        <w:rPr>
          <w:rFonts w:ascii="Times New Roman" w:hAnsi="Times New Roman"/>
          <w:sz w:val="24"/>
          <w:szCs w:val="24"/>
        </w:rPr>
      </w:pPr>
      <w:r w:rsidRPr="004108AA">
        <w:rPr>
          <w:rFonts w:ascii="Times New Roman" w:hAnsi="Times New Roman"/>
          <w:sz w:val="24"/>
          <w:szCs w:val="24"/>
        </w:rPr>
        <w:t>9.</w:t>
      </w:r>
      <w:r w:rsidR="008A24F5" w:rsidRPr="004108AA">
        <w:rPr>
          <w:rFonts w:ascii="Times New Roman" w:hAnsi="Times New Roman"/>
          <w:sz w:val="24"/>
          <w:szCs w:val="24"/>
        </w:rPr>
        <w:t>5</w:t>
      </w:r>
      <w:r w:rsidRPr="004108AA">
        <w:rPr>
          <w:rFonts w:ascii="Times New Roman" w:hAnsi="Times New Roman"/>
          <w:sz w:val="24"/>
          <w:szCs w:val="24"/>
        </w:rPr>
        <w:t>.</w:t>
      </w:r>
      <w:r w:rsidR="007115F1" w:rsidRPr="004108AA">
        <w:rPr>
          <w:rFonts w:ascii="Times New Roman" w:hAnsi="Times New Roman"/>
          <w:sz w:val="24"/>
          <w:szCs w:val="24"/>
        </w:rPr>
        <w:t>2</w:t>
      </w:r>
      <w:r w:rsidRPr="004108AA">
        <w:rPr>
          <w:rFonts w:ascii="Times New Roman" w:hAnsi="Times New Roman"/>
          <w:sz w:val="24"/>
          <w:szCs w:val="24"/>
        </w:rPr>
        <w:tab/>
        <w:t xml:space="preserve">A opção pelo </w:t>
      </w:r>
      <w:proofErr w:type="spellStart"/>
      <w:r w:rsidR="00765DC7" w:rsidRPr="004108AA">
        <w:rPr>
          <w:rFonts w:ascii="Times New Roman" w:hAnsi="Times New Roman"/>
          <w:sz w:val="24"/>
          <w:szCs w:val="24"/>
        </w:rPr>
        <w:t>autopatrocínio</w:t>
      </w:r>
      <w:proofErr w:type="spellEnd"/>
      <w:r w:rsidR="00765DC7" w:rsidRPr="004108AA">
        <w:rPr>
          <w:rFonts w:ascii="Times New Roman" w:hAnsi="Times New Roman"/>
          <w:sz w:val="24"/>
          <w:szCs w:val="24"/>
        </w:rPr>
        <w:t xml:space="preserve"> de que trata este</w:t>
      </w:r>
      <w:r w:rsidRPr="004108AA">
        <w:rPr>
          <w:rFonts w:ascii="Times New Roman" w:hAnsi="Times New Roman"/>
          <w:sz w:val="24"/>
          <w:szCs w:val="24"/>
        </w:rPr>
        <w:t xml:space="preserve"> item obriga o Participante </w:t>
      </w:r>
      <w:r w:rsidR="00765DC7" w:rsidRPr="004108AA">
        <w:rPr>
          <w:rFonts w:ascii="Times New Roman" w:hAnsi="Times New Roman"/>
          <w:sz w:val="24"/>
          <w:szCs w:val="24"/>
        </w:rPr>
        <w:t xml:space="preserve">a </w:t>
      </w:r>
      <w:r w:rsidRPr="004108AA">
        <w:rPr>
          <w:rFonts w:ascii="Times New Roman" w:hAnsi="Times New Roman"/>
          <w:sz w:val="24"/>
          <w:szCs w:val="24"/>
        </w:rPr>
        <w:t>assumir as Contribuições do Participante e da Patrocinadora previstas neste Regulamento, exceto a Contribuição Extraordinária que é facultativa.</w:t>
      </w:r>
    </w:p>
    <w:p w:rsidR="00A82276" w:rsidRPr="004108AA" w:rsidRDefault="002C4764" w:rsidP="007C7C26">
      <w:pPr>
        <w:pStyle w:val="StyleParag2Left02Before0ptAfter12pt"/>
        <w:jc w:val="both"/>
        <w:rPr>
          <w:rFonts w:ascii="Times New Roman" w:hAnsi="Times New Roman"/>
          <w:sz w:val="24"/>
          <w:szCs w:val="24"/>
        </w:rPr>
      </w:pPr>
      <w:r w:rsidRPr="004108AA">
        <w:rPr>
          <w:rFonts w:ascii="Times New Roman" w:hAnsi="Times New Roman"/>
          <w:sz w:val="24"/>
          <w:szCs w:val="24"/>
        </w:rPr>
        <w:t>9.</w:t>
      </w:r>
      <w:r w:rsidR="008A24F5" w:rsidRPr="004108AA">
        <w:rPr>
          <w:rFonts w:ascii="Times New Roman" w:hAnsi="Times New Roman"/>
          <w:sz w:val="24"/>
          <w:szCs w:val="24"/>
        </w:rPr>
        <w:t>5</w:t>
      </w:r>
      <w:r w:rsidR="00A82276" w:rsidRPr="004108AA">
        <w:rPr>
          <w:rFonts w:ascii="Times New Roman" w:hAnsi="Times New Roman"/>
          <w:sz w:val="24"/>
          <w:szCs w:val="24"/>
        </w:rPr>
        <w:t>.</w:t>
      </w:r>
      <w:r w:rsidR="00D40A24" w:rsidRPr="004108AA">
        <w:rPr>
          <w:rFonts w:ascii="Times New Roman" w:hAnsi="Times New Roman"/>
          <w:sz w:val="24"/>
          <w:szCs w:val="24"/>
        </w:rPr>
        <w:t>3</w:t>
      </w:r>
      <w:r w:rsidR="00A82276" w:rsidRPr="004108AA">
        <w:rPr>
          <w:rFonts w:ascii="Times New Roman" w:hAnsi="Times New Roman"/>
          <w:sz w:val="24"/>
          <w:szCs w:val="24"/>
        </w:rPr>
        <w:tab/>
        <w:t>O Participante que não efetuar o recolhimento das contribuições oriundas da opção pelo disposto neste item por 3 (três) meses consecutivos ou alternados em um período de 12 (doze) meses perderá, definitivamente, desde que previamente avisado, o direito de se beneficiar das disposições constantes do item</w:t>
      </w:r>
      <w:r w:rsidR="00563C0C" w:rsidRPr="004108AA">
        <w:rPr>
          <w:rFonts w:ascii="Times New Roman" w:hAnsi="Times New Roman"/>
          <w:sz w:val="24"/>
          <w:szCs w:val="24"/>
        </w:rPr>
        <w:t xml:space="preserve"> </w:t>
      </w:r>
      <w:r w:rsidR="00034C54" w:rsidRPr="004108AA">
        <w:rPr>
          <w:rFonts w:ascii="Times New Roman" w:hAnsi="Times New Roman"/>
          <w:sz w:val="24"/>
          <w:szCs w:val="24"/>
        </w:rPr>
        <w:t xml:space="preserve">9.5 </w:t>
      </w:r>
      <w:r w:rsidR="00A82276" w:rsidRPr="004108AA">
        <w:rPr>
          <w:rFonts w:ascii="Times New Roman" w:hAnsi="Times New Roman"/>
          <w:sz w:val="24"/>
          <w:szCs w:val="24"/>
        </w:rPr>
        <w:t>deste Regulamento.</w:t>
      </w:r>
    </w:p>
    <w:p w:rsidR="00F075F7" w:rsidRPr="004108AA" w:rsidRDefault="00016A60" w:rsidP="007C7C26">
      <w:pPr>
        <w:spacing w:after="240"/>
        <w:rPr>
          <w:rStyle w:val="StyleParag2CharCharCharBoldCharCharCharCharCharCharCharCharCharCharCharCharCharCharCharCharChar"/>
          <w:rFonts w:ascii="Times New Roman" w:hAnsi="Times New Roman"/>
          <w:b w:val="0"/>
          <w:bCs w:val="0"/>
          <w:sz w:val="24"/>
          <w:szCs w:val="24"/>
          <w:lang w:eastAsia="pt-BR"/>
        </w:rPr>
      </w:pPr>
      <w:r w:rsidRPr="004108AA">
        <w:rPr>
          <w:rFonts w:ascii="Times New Roman" w:hAnsi="Times New Roman"/>
          <w:sz w:val="24"/>
          <w:szCs w:val="24"/>
          <w:lang w:eastAsia="pt-BR"/>
        </w:rPr>
        <w:t>Seç</w:t>
      </w:r>
      <w:r w:rsidR="00E4168E" w:rsidRPr="004108AA">
        <w:rPr>
          <w:rFonts w:ascii="Times New Roman" w:hAnsi="Times New Roman"/>
          <w:sz w:val="24"/>
          <w:szCs w:val="24"/>
          <w:lang w:eastAsia="pt-BR"/>
        </w:rPr>
        <w:t>ão III – Do Benefício Proporcional Diferido</w:t>
      </w:r>
    </w:p>
    <w:p w:rsidR="00952731" w:rsidRPr="004108AA" w:rsidRDefault="00952731" w:rsidP="007C7C26">
      <w:pPr>
        <w:pStyle w:val="StyleParag1CharCharBoldCharCharCharCharCharCharCharCharCharCharCharCharCharCharCharCharCharCharCharChar"/>
        <w:jc w:val="both"/>
        <w:rPr>
          <w:rStyle w:val="StyleParag2CharCharCharBoldCharCharCharCharCharCharCharCharCharCharCharCharCharCharCharCharChar"/>
          <w:rFonts w:ascii="Times New Roman" w:hAnsi="Times New Roman"/>
          <w:b w:val="0"/>
          <w:sz w:val="24"/>
          <w:szCs w:val="24"/>
        </w:rPr>
      </w:pPr>
      <w:r w:rsidRPr="004108AA">
        <w:rPr>
          <w:rStyle w:val="StyleParag2CharCharCharBoldCharCharCharCharCharCharCharCharCharCharCharCharCharCharCharCharChar"/>
          <w:rFonts w:ascii="Times New Roman" w:hAnsi="Times New Roman"/>
          <w:b w:val="0"/>
          <w:sz w:val="24"/>
          <w:szCs w:val="24"/>
        </w:rPr>
        <w:t>9.</w:t>
      </w:r>
      <w:r w:rsidR="008A24F5" w:rsidRPr="004108AA">
        <w:rPr>
          <w:rStyle w:val="StyleParag2CharCharCharBoldCharCharCharCharCharCharCharCharCharCharCharCharCharCharCharCharChar"/>
          <w:rFonts w:ascii="Times New Roman" w:hAnsi="Times New Roman"/>
          <w:b w:val="0"/>
          <w:sz w:val="24"/>
          <w:szCs w:val="24"/>
        </w:rPr>
        <w:t>6</w:t>
      </w:r>
      <w:r w:rsidRPr="004108AA">
        <w:rPr>
          <w:rStyle w:val="StyleParag2CharCharCharBoldCharCharCharCharCharCharCharCharCharCharCharCharCharCharCharCharChar"/>
          <w:rFonts w:ascii="Times New Roman" w:hAnsi="Times New Roman"/>
          <w:b w:val="0"/>
          <w:sz w:val="24"/>
          <w:szCs w:val="24"/>
        </w:rPr>
        <w:tab/>
        <w:t xml:space="preserve">O Participante que se desligar da Patrocinadora e que na data da Rescisão não tiver direito a receber Benefício de Aposentadoria Normal ou Aposentadoria por Invalidez, não requerer a Aposentadoria Antecipada nem optar pela Portabilidade, pelo </w:t>
      </w:r>
      <w:proofErr w:type="spellStart"/>
      <w:r w:rsidRPr="004108AA">
        <w:rPr>
          <w:rStyle w:val="StyleParag2CharCharCharBoldCharCharCharCharCharCharCharCharCharCharCharCharCharCharCharCharChar"/>
          <w:rFonts w:ascii="Times New Roman" w:hAnsi="Times New Roman"/>
          <w:b w:val="0"/>
          <w:sz w:val="24"/>
          <w:szCs w:val="24"/>
        </w:rPr>
        <w:t>autopatrocínio</w:t>
      </w:r>
      <w:proofErr w:type="spellEnd"/>
      <w:r w:rsidRPr="004108AA">
        <w:rPr>
          <w:rStyle w:val="StyleParag2CharCharCharBoldCharCharCharCharCharCharCharCharCharCharCharCharCharCharCharCharChar"/>
          <w:rFonts w:ascii="Times New Roman" w:hAnsi="Times New Roman"/>
          <w:b w:val="0"/>
          <w:sz w:val="24"/>
          <w:szCs w:val="24"/>
        </w:rPr>
        <w:t xml:space="preserve"> e pelo Resgate poderá, desde que tenha no mínimo 3 (três) anos de Tempo de Vinculação, optar pelo benefício proporcional diferido.</w:t>
      </w:r>
    </w:p>
    <w:p w:rsidR="00C11CA9" w:rsidRPr="004108AA" w:rsidRDefault="00C11CA9" w:rsidP="00952731">
      <w:pPr>
        <w:pStyle w:val="Parag2CharCharChar"/>
        <w:jc w:val="both"/>
        <w:rPr>
          <w:sz w:val="24"/>
          <w:szCs w:val="24"/>
        </w:rPr>
      </w:pPr>
      <w:r w:rsidRPr="004108AA">
        <w:rPr>
          <w:rStyle w:val="StyleParag2CharCharCharBoldCharCharCharCharCharCharCharCharCharCharCharCharCharCharCharCharChar"/>
          <w:rFonts w:ascii="Times New Roman" w:hAnsi="Times New Roman"/>
          <w:b w:val="0"/>
          <w:bCs w:val="0"/>
          <w:sz w:val="24"/>
          <w:szCs w:val="24"/>
        </w:rPr>
        <w:t>9.</w:t>
      </w:r>
      <w:r w:rsidR="008A24F5" w:rsidRPr="004108AA">
        <w:rPr>
          <w:rStyle w:val="StyleParag2CharCharCharBoldCharCharCharCharCharCharCharCharCharCharCharCharCharCharCharCharChar"/>
          <w:rFonts w:ascii="Times New Roman" w:hAnsi="Times New Roman"/>
          <w:b w:val="0"/>
          <w:bCs w:val="0"/>
          <w:sz w:val="24"/>
        </w:rPr>
        <w:t>6</w:t>
      </w:r>
      <w:r w:rsidRPr="004108AA">
        <w:rPr>
          <w:rStyle w:val="StyleParag2CharCharCharBoldCharCharCharCharCharCharCharCharCharCharCharCharCharCharCharCharChar"/>
          <w:rFonts w:ascii="Times New Roman" w:hAnsi="Times New Roman"/>
          <w:b w:val="0"/>
          <w:bCs w:val="0"/>
          <w:sz w:val="24"/>
          <w:szCs w:val="24"/>
        </w:rPr>
        <w:t>.</w:t>
      </w:r>
      <w:r w:rsidRPr="004108AA">
        <w:rPr>
          <w:rStyle w:val="StyleParag2CharCharCharBoldCharCharCharCharCharCharCharCharCharCharCharCharCharCharCharCharChar"/>
          <w:rFonts w:ascii="Times New Roman" w:hAnsi="Times New Roman"/>
          <w:b w:val="0"/>
          <w:bCs w:val="0"/>
          <w:sz w:val="24"/>
        </w:rPr>
        <w:t>1</w:t>
      </w:r>
      <w:r w:rsidRPr="004108AA">
        <w:rPr>
          <w:rStyle w:val="StyleParag2CharCharCharBlackChar"/>
          <w:rFonts w:ascii="Times New Roman" w:hAnsi="Times New Roman"/>
          <w:color w:val="auto"/>
          <w:sz w:val="24"/>
          <w:szCs w:val="24"/>
        </w:rPr>
        <w:tab/>
      </w:r>
      <w:r w:rsidR="009C51F1" w:rsidRPr="004108AA">
        <w:rPr>
          <w:sz w:val="24"/>
          <w:szCs w:val="24"/>
        </w:rPr>
        <w:t xml:space="preserve">A opção pelo benefício proporcional diferido será formulada por escrito e entregue ao Instituto Ambev em até 30 (trinta) dias a contar da data da entrega do extrato de que trata o item </w:t>
      </w:r>
      <w:r w:rsidR="00156E46" w:rsidRPr="004108AA">
        <w:rPr>
          <w:sz w:val="24"/>
          <w:szCs w:val="24"/>
        </w:rPr>
        <w:t>9</w:t>
      </w:r>
      <w:r w:rsidR="009C51F1" w:rsidRPr="004108AA">
        <w:rPr>
          <w:sz w:val="24"/>
          <w:szCs w:val="24"/>
        </w:rPr>
        <w:t>.</w:t>
      </w:r>
      <w:r w:rsidR="008A24F5" w:rsidRPr="004108AA">
        <w:rPr>
          <w:sz w:val="24"/>
          <w:szCs w:val="24"/>
        </w:rPr>
        <w:t>2</w:t>
      </w:r>
      <w:r w:rsidR="009C51F1" w:rsidRPr="004108AA">
        <w:rPr>
          <w:sz w:val="24"/>
          <w:szCs w:val="24"/>
        </w:rPr>
        <w:t xml:space="preserve"> deste Regulamento</w:t>
      </w:r>
      <w:r w:rsidR="00F075F7" w:rsidRPr="004108AA">
        <w:rPr>
          <w:sz w:val="24"/>
          <w:szCs w:val="24"/>
        </w:rPr>
        <w:t>.</w:t>
      </w:r>
    </w:p>
    <w:p w:rsidR="00952731" w:rsidRPr="004108AA" w:rsidRDefault="00952731" w:rsidP="00236240">
      <w:pPr>
        <w:pStyle w:val="Parag2CharCharChar"/>
        <w:jc w:val="both"/>
      </w:pPr>
      <w:r w:rsidRPr="004108AA">
        <w:rPr>
          <w:rStyle w:val="StyleParag2CharCharCharBoldCharCharCharCharCharCharCharCharCharCharCharCharCharCharCharCharChar"/>
          <w:rFonts w:ascii="Times New Roman" w:hAnsi="Times New Roman"/>
          <w:b w:val="0"/>
          <w:bCs w:val="0"/>
          <w:sz w:val="24"/>
        </w:rPr>
        <w:t>9.</w:t>
      </w:r>
      <w:r w:rsidR="008A24F5" w:rsidRPr="004108AA">
        <w:rPr>
          <w:rStyle w:val="StyleParag2CharCharCharBoldCharCharCharCharCharCharCharCharCharCharCharCharCharCharCharCharChar"/>
          <w:rFonts w:ascii="Times New Roman" w:hAnsi="Times New Roman"/>
          <w:b w:val="0"/>
          <w:bCs w:val="0"/>
          <w:sz w:val="24"/>
        </w:rPr>
        <w:t>6</w:t>
      </w:r>
      <w:r w:rsidRPr="004108AA">
        <w:rPr>
          <w:rStyle w:val="StyleParag2CharCharCharBoldCharCharCharCharCharCharCharCharCharCharCharCharCharCharCharCharChar"/>
          <w:rFonts w:ascii="Times New Roman" w:hAnsi="Times New Roman"/>
          <w:b w:val="0"/>
          <w:bCs w:val="0"/>
          <w:sz w:val="24"/>
        </w:rPr>
        <w:t>.</w:t>
      </w:r>
      <w:r w:rsidR="00C11CA9" w:rsidRPr="004108AA">
        <w:rPr>
          <w:rStyle w:val="StyleParag2CharCharCharBoldCharCharCharCharCharCharCharCharCharCharCharCharCharCharCharCharChar"/>
          <w:rFonts w:ascii="Times New Roman" w:hAnsi="Times New Roman"/>
          <w:b w:val="0"/>
          <w:bCs w:val="0"/>
          <w:sz w:val="24"/>
        </w:rPr>
        <w:t>2</w:t>
      </w:r>
      <w:r w:rsidRPr="004108AA">
        <w:rPr>
          <w:rStyle w:val="StyleParag2CharCharCharBlackChar"/>
          <w:rFonts w:ascii="Times New Roman" w:hAnsi="Times New Roman"/>
          <w:color w:val="auto"/>
          <w:sz w:val="24"/>
        </w:rPr>
        <w:tab/>
      </w:r>
      <w:r w:rsidR="009C51F1" w:rsidRPr="004108AA">
        <w:t xml:space="preserve">A opção pelo benefício proporcional diferido representa a interrupção imediata de qualquer contribuição a </w:t>
      </w:r>
      <w:proofErr w:type="spellStart"/>
      <w:r w:rsidR="009C51F1" w:rsidRPr="004108AA">
        <w:t>este</w:t>
      </w:r>
      <w:proofErr w:type="spellEnd"/>
      <w:r w:rsidR="009C51F1" w:rsidRPr="004108AA">
        <w:t xml:space="preserve"> Plano, salvo aquelas destinadas ao custeio das despesas administrativas conforme previsto neste Regulamento.</w:t>
      </w:r>
    </w:p>
    <w:p w:rsidR="009C51F1" w:rsidRPr="004108AA" w:rsidRDefault="009C51F1" w:rsidP="00236240">
      <w:pPr>
        <w:pStyle w:val="Parag2CharCharChar"/>
        <w:jc w:val="both"/>
      </w:pPr>
      <w:r w:rsidRPr="004108AA">
        <w:rPr>
          <w:rStyle w:val="StyleParag2CharCharCharBoldCharCharCharCharCharCharCharCharCharCharCharCharCharCharCharCharChar"/>
          <w:rFonts w:ascii="Times New Roman" w:hAnsi="Times New Roman"/>
          <w:b w:val="0"/>
          <w:bCs w:val="0"/>
          <w:sz w:val="24"/>
        </w:rPr>
        <w:lastRenderedPageBreak/>
        <w:t>9.</w:t>
      </w:r>
      <w:r w:rsidR="008A24F5" w:rsidRPr="004108AA">
        <w:rPr>
          <w:rStyle w:val="StyleParag2CharCharCharBoldCharCharCharCharCharCharCharCharCharCharCharCharCharCharCharCharChar"/>
          <w:rFonts w:ascii="Times New Roman" w:hAnsi="Times New Roman"/>
          <w:b w:val="0"/>
          <w:bCs w:val="0"/>
          <w:sz w:val="24"/>
        </w:rPr>
        <w:t>6</w:t>
      </w:r>
      <w:r w:rsidRPr="004108AA">
        <w:rPr>
          <w:rStyle w:val="StyleParag2CharCharCharBoldCharCharCharCharCharCharCharCharCharCharCharCharCharCharCharCharChar"/>
          <w:rFonts w:ascii="Times New Roman" w:hAnsi="Times New Roman"/>
          <w:b w:val="0"/>
          <w:bCs w:val="0"/>
          <w:sz w:val="24"/>
        </w:rPr>
        <w:t>.3</w:t>
      </w:r>
      <w:r w:rsidRPr="004108AA">
        <w:rPr>
          <w:rStyle w:val="StyleParag2CharCharCharBlackChar"/>
          <w:rFonts w:ascii="Times New Roman" w:hAnsi="Times New Roman"/>
          <w:color w:val="auto"/>
          <w:sz w:val="24"/>
        </w:rPr>
        <w:tab/>
      </w:r>
      <w:r w:rsidRPr="004108AA">
        <w:t>A opção pelo benefício proporcional diferido não impede a posterior opção pela Portabilidade ou pelo Resgate.</w:t>
      </w:r>
    </w:p>
    <w:p w:rsidR="00C11CA9" w:rsidRPr="004108AA" w:rsidRDefault="00C11CA9" w:rsidP="00156E46">
      <w:pPr>
        <w:pStyle w:val="StyleParag1CharCharBoldCharCharCharCharCharCharCharCharCharCharCharCharCharCharCharCharCharCharCharChar"/>
        <w:jc w:val="both"/>
        <w:rPr>
          <w:bCs w:val="0"/>
          <w:sz w:val="24"/>
          <w:szCs w:val="24"/>
        </w:rPr>
      </w:pPr>
      <w:r w:rsidRPr="004108AA">
        <w:rPr>
          <w:bCs w:val="0"/>
          <w:sz w:val="24"/>
          <w:szCs w:val="24"/>
        </w:rPr>
        <w:t>9.</w:t>
      </w:r>
      <w:r w:rsidR="008A24F5" w:rsidRPr="004108AA">
        <w:rPr>
          <w:bCs w:val="0"/>
          <w:sz w:val="24"/>
          <w:szCs w:val="24"/>
        </w:rPr>
        <w:t>7</w:t>
      </w:r>
      <w:r w:rsidRPr="004108AA">
        <w:rPr>
          <w:bCs w:val="0"/>
          <w:sz w:val="24"/>
          <w:szCs w:val="24"/>
        </w:rPr>
        <w:tab/>
        <w:t xml:space="preserve">O Participante que se desligar da Patrocinadora e que na data da Rescisão não tenha direito a receber Benefício de Aposentadoria por este Plano, não faça a opção pelo </w:t>
      </w:r>
      <w:proofErr w:type="spellStart"/>
      <w:r w:rsidRPr="004108AA">
        <w:rPr>
          <w:bCs w:val="0"/>
          <w:sz w:val="24"/>
          <w:szCs w:val="24"/>
        </w:rPr>
        <w:t>autopatrocínio</w:t>
      </w:r>
      <w:proofErr w:type="spellEnd"/>
      <w:r w:rsidRPr="004108AA">
        <w:rPr>
          <w:bCs w:val="0"/>
          <w:sz w:val="24"/>
          <w:szCs w:val="24"/>
        </w:rPr>
        <w:t>, pelo benefício proporcional diferido, pela Portabilidade ou pelo Resgate, nos prazos estipulados neste Regulamento, terá presumida pelo Instituto Ambev a opção pelo benefício proporcional diferido, desde que o Participante tenha preenchido as condições estipuladas no item 9.</w:t>
      </w:r>
      <w:r w:rsidR="008A24F5" w:rsidRPr="004108AA">
        <w:rPr>
          <w:bCs w:val="0"/>
          <w:sz w:val="24"/>
          <w:szCs w:val="24"/>
        </w:rPr>
        <w:t>6</w:t>
      </w:r>
      <w:r w:rsidRPr="004108AA">
        <w:rPr>
          <w:bCs w:val="0"/>
          <w:sz w:val="24"/>
          <w:szCs w:val="24"/>
        </w:rPr>
        <w:t xml:space="preserve"> deste Regulamento.</w:t>
      </w:r>
      <w:r w:rsidR="007D14E2" w:rsidRPr="004108AA">
        <w:rPr>
          <w:bCs w:val="0"/>
          <w:sz w:val="24"/>
          <w:szCs w:val="24"/>
        </w:rPr>
        <w:t xml:space="preserve"> </w:t>
      </w:r>
    </w:p>
    <w:p w:rsidR="00C11CA9" w:rsidRPr="004108AA" w:rsidRDefault="00C11CA9" w:rsidP="00C11CA9">
      <w:pPr>
        <w:pStyle w:val="StyleParag2Left02Before0ptAfter12pt"/>
        <w:jc w:val="both"/>
        <w:rPr>
          <w:rFonts w:ascii="Times New Roman" w:hAnsi="Times New Roman"/>
          <w:sz w:val="24"/>
          <w:szCs w:val="24"/>
        </w:rPr>
      </w:pPr>
      <w:r w:rsidRPr="004108AA">
        <w:rPr>
          <w:rFonts w:ascii="Times New Roman" w:hAnsi="Times New Roman"/>
          <w:sz w:val="24"/>
          <w:szCs w:val="24"/>
        </w:rPr>
        <w:t>9.</w:t>
      </w:r>
      <w:r w:rsidR="008A24F5" w:rsidRPr="004108AA">
        <w:rPr>
          <w:rFonts w:ascii="Times New Roman" w:hAnsi="Times New Roman"/>
          <w:sz w:val="24"/>
          <w:szCs w:val="24"/>
        </w:rPr>
        <w:t>7</w:t>
      </w:r>
      <w:r w:rsidRPr="004108AA">
        <w:rPr>
          <w:rFonts w:ascii="Times New Roman" w:hAnsi="Times New Roman"/>
          <w:sz w:val="24"/>
          <w:szCs w:val="24"/>
        </w:rPr>
        <w:t>.1</w:t>
      </w:r>
      <w:r w:rsidRPr="004108AA">
        <w:rPr>
          <w:rFonts w:ascii="Times New Roman" w:hAnsi="Times New Roman"/>
          <w:sz w:val="24"/>
          <w:szCs w:val="24"/>
        </w:rPr>
        <w:tab/>
        <w:t>Na hipótese prevista neste item</w:t>
      </w:r>
      <w:r w:rsidR="00CD7E90" w:rsidRPr="004108AA">
        <w:rPr>
          <w:rFonts w:ascii="Times New Roman" w:hAnsi="Times New Roman"/>
          <w:sz w:val="24"/>
          <w:szCs w:val="24"/>
        </w:rPr>
        <w:t>,</w:t>
      </w:r>
      <w:r w:rsidRPr="004108AA">
        <w:rPr>
          <w:rFonts w:ascii="Times New Roman" w:hAnsi="Times New Roman"/>
          <w:sz w:val="24"/>
          <w:szCs w:val="24"/>
        </w:rPr>
        <w:t xml:space="preserve"> </w:t>
      </w:r>
      <w:r w:rsidR="00CD7E90" w:rsidRPr="004108AA">
        <w:rPr>
          <w:rFonts w:ascii="Times New Roman" w:hAnsi="Times New Roman"/>
          <w:sz w:val="24"/>
          <w:szCs w:val="24"/>
        </w:rPr>
        <w:t>serão aplicadas</w:t>
      </w:r>
      <w:r w:rsidRPr="004108AA">
        <w:rPr>
          <w:rFonts w:ascii="Times New Roman" w:hAnsi="Times New Roman"/>
          <w:sz w:val="24"/>
          <w:szCs w:val="24"/>
        </w:rPr>
        <w:t xml:space="preserve">, no que couber, as disposições do item </w:t>
      </w:r>
      <w:r w:rsidR="004935FD" w:rsidRPr="004108AA">
        <w:rPr>
          <w:rFonts w:ascii="Times New Roman" w:hAnsi="Times New Roman"/>
          <w:sz w:val="24"/>
          <w:szCs w:val="24"/>
        </w:rPr>
        <w:t>9</w:t>
      </w:r>
      <w:r w:rsidRPr="004108AA">
        <w:rPr>
          <w:rFonts w:ascii="Times New Roman" w:hAnsi="Times New Roman"/>
          <w:sz w:val="24"/>
          <w:szCs w:val="24"/>
        </w:rPr>
        <w:t>.</w:t>
      </w:r>
      <w:r w:rsidR="008A24F5" w:rsidRPr="004108AA">
        <w:rPr>
          <w:rFonts w:ascii="Times New Roman" w:hAnsi="Times New Roman"/>
          <w:sz w:val="24"/>
          <w:szCs w:val="24"/>
        </w:rPr>
        <w:t>6</w:t>
      </w:r>
      <w:r w:rsidRPr="004108AA">
        <w:rPr>
          <w:rFonts w:ascii="Times New Roman" w:hAnsi="Times New Roman"/>
          <w:sz w:val="24"/>
          <w:szCs w:val="24"/>
        </w:rPr>
        <w:t xml:space="preserve"> e seus subitens.</w:t>
      </w:r>
    </w:p>
    <w:p w:rsidR="00314888" w:rsidRPr="004108AA" w:rsidRDefault="009C1FCC" w:rsidP="00CC4377">
      <w:pPr>
        <w:spacing w:after="240"/>
        <w:rPr>
          <w:rFonts w:ascii="Times New Roman" w:hAnsi="Times New Roman"/>
          <w:sz w:val="24"/>
          <w:szCs w:val="24"/>
          <w:lang w:eastAsia="pt-BR"/>
        </w:rPr>
      </w:pPr>
      <w:r w:rsidRPr="004108AA">
        <w:rPr>
          <w:rFonts w:ascii="Times New Roman" w:hAnsi="Times New Roman"/>
          <w:sz w:val="24"/>
          <w:szCs w:val="24"/>
          <w:lang w:eastAsia="pt-BR"/>
        </w:rPr>
        <w:t>Seç</w:t>
      </w:r>
      <w:r w:rsidR="00314888" w:rsidRPr="004108AA">
        <w:rPr>
          <w:rFonts w:ascii="Times New Roman" w:hAnsi="Times New Roman"/>
          <w:sz w:val="24"/>
          <w:szCs w:val="24"/>
          <w:lang w:eastAsia="pt-BR"/>
        </w:rPr>
        <w:t>ão IV – Do Resgate</w:t>
      </w:r>
    </w:p>
    <w:p w:rsidR="0008218E" w:rsidRPr="004108AA" w:rsidRDefault="0008218E" w:rsidP="00CC4377">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9.</w:t>
      </w:r>
      <w:r w:rsidR="00D82914" w:rsidRPr="004108AA">
        <w:rPr>
          <w:rFonts w:ascii="Times New Roman" w:hAnsi="Times New Roman"/>
          <w:b w:val="0"/>
          <w:bCs w:val="0"/>
          <w:sz w:val="24"/>
          <w:szCs w:val="24"/>
        </w:rPr>
        <w:t>8</w:t>
      </w:r>
      <w:r w:rsidRPr="004108AA">
        <w:rPr>
          <w:rFonts w:ascii="Times New Roman" w:hAnsi="Times New Roman"/>
          <w:b w:val="0"/>
          <w:bCs w:val="0"/>
          <w:sz w:val="24"/>
          <w:szCs w:val="24"/>
        </w:rPr>
        <w:tab/>
        <w:t xml:space="preserve">O Participante que se desligar ou for desligado da Patrocinadora e do Instituto </w:t>
      </w:r>
      <w:r w:rsidRPr="004108AA">
        <w:rPr>
          <w:rStyle w:val="StyleStyleStyle3BlackChar1CharCharCharCharCharCharChar1CharCharCharCharCharCharCharCharCharCharCharCharCharCharChar"/>
          <w:rFonts w:ascii="Times New Roman" w:hAnsi="Times New Roman"/>
          <w:b w:val="0"/>
          <w:bCs w:val="0"/>
          <w:color w:val="auto"/>
          <w:sz w:val="24"/>
          <w:szCs w:val="24"/>
        </w:rPr>
        <w:t>Ambev</w:t>
      </w:r>
      <w:r w:rsidRPr="004108AA">
        <w:rPr>
          <w:rFonts w:ascii="Times New Roman" w:hAnsi="Times New Roman"/>
          <w:b w:val="0"/>
          <w:bCs w:val="0"/>
          <w:sz w:val="24"/>
          <w:szCs w:val="24"/>
        </w:rPr>
        <w:t>, terá direito a receber o Resgate, desde que preencha os seguintes requisitos:</w:t>
      </w:r>
    </w:p>
    <w:p w:rsidR="0008218E" w:rsidRPr="004108AA" w:rsidRDefault="0008218E" w:rsidP="00CC4377">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não esteja recebendo Benefício deste Plano;</w:t>
      </w:r>
    </w:p>
    <w:p w:rsidR="0008218E" w:rsidRPr="004108AA" w:rsidRDefault="0008218E" w:rsidP="00CC4377">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apresentar a opção pelo Resgate.</w:t>
      </w:r>
    </w:p>
    <w:p w:rsidR="0008218E" w:rsidRPr="004108AA" w:rsidRDefault="0008218E" w:rsidP="0008218E">
      <w:pPr>
        <w:pStyle w:val="StyleStyle3BoldCharCharCharCharCharCharCharCharCharCharCharCharCharCharCharCharCharCharChar"/>
        <w:jc w:val="both"/>
        <w:rPr>
          <w:rStyle w:val="StyleStyleStyle3BlackChar1CharCharCharCharCharCharChar1CharCharCharCharCharCharCharCharCharCharCharCharCharCharChar"/>
          <w:rFonts w:ascii="Times New Roman" w:hAnsi="Times New Roman"/>
          <w:b w:val="0"/>
          <w:bCs w:val="0"/>
          <w:color w:val="auto"/>
          <w:sz w:val="24"/>
          <w:szCs w:val="24"/>
        </w:rPr>
      </w:pPr>
      <w:r w:rsidRPr="004108AA">
        <w:rPr>
          <w:rFonts w:ascii="Times New Roman" w:hAnsi="Times New Roman"/>
          <w:b w:val="0"/>
          <w:bCs w:val="0"/>
          <w:sz w:val="24"/>
          <w:szCs w:val="24"/>
        </w:rPr>
        <w:t>9.</w:t>
      </w:r>
      <w:r w:rsidR="00D82914" w:rsidRPr="004108AA">
        <w:rPr>
          <w:rFonts w:ascii="Times New Roman" w:hAnsi="Times New Roman"/>
          <w:b w:val="0"/>
          <w:bCs w:val="0"/>
          <w:sz w:val="24"/>
          <w:szCs w:val="24"/>
        </w:rPr>
        <w:t>9</w:t>
      </w:r>
      <w:r w:rsidRPr="004108AA">
        <w:rPr>
          <w:rStyle w:val="StyleStyleStyle3BlackChar1CharCharCharCharCharCharChar1CharCharCharCharCharCharCharCharCharCharCharCharCharCharChar"/>
          <w:rFonts w:ascii="Times New Roman" w:hAnsi="Times New Roman"/>
          <w:b w:val="0"/>
          <w:bCs w:val="0"/>
          <w:color w:val="auto"/>
          <w:sz w:val="24"/>
          <w:szCs w:val="24"/>
        </w:rPr>
        <w:tab/>
        <w:t>Na hipótese de o desligamento do Participante da Patrocinadora e do Instituto Ambev não ocorrerem de forma simultânea, o Participante somente terá direito ao Resgate, na data em que ocorrer o último desligamento.</w:t>
      </w:r>
    </w:p>
    <w:p w:rsidR="00CC57D9" w:rsidRPr="004108AA" w:rsidRDefault="00CC57D9" w:rsidP="00CC57D9">
      <w:pPr>
        <w:pStyle w:val="Parag2CharCharChar"/>
        <w:jc w:val="both"/>
        <w:rPr>
          <w:rStyle w:val="StyleParag2CharCharCharBlackChar"/>
          <w:rFonts w:ascii="Times New Roman" w:hAnsi="Times New Roman"/>
          <w:color w:val="auto"/>
          <w:sz w:val="24"/>
          <w:szCs w:val="24"/>
        </w:rPr>
      </w:pPr>
      <w:r w:rsidRPr="004108AA">
        <w:rPr>
          <w:rStyle w:val="StyleParag2CharCharCharBoldCharCharCharCharCharCharCharCharCharCharCharCharCharCharCharCharChar"/>
          <w:rFonts w:ascii="Times New Roman" w:hAnsi="Times New Roman"/>
          <w:b w:val="0"/>
          <w:bCs w:val="0"/>
          <w:sz w:val="24"/>
          <w:szCs w:val="24"/>
        </w:rPr>
        <w:t>9.</w:t>
      </w:r>
      <w:r w:rsidR="00D82914" w:rsidRPr="004108AA">
        <w:rPr>
          <w:rStyle w:val="StyleParag2CharCharCharBoldCharCharCharCharCharCharCharCharCharCharCharCharCharCharCharCharChar"/>
          <w:rFonts w:ascii="Times New Roman" w:hAnsi="Times New Roman"/>
          <w:b w:val="0"/>
          <w:bCs w:val="0"/>
          <w:sz w:val="24"/>
          <w:szCs w:val="24"/>
        </w:rPr>
        <w:t>9</w:t>
      </w:r>
      <w:r w:rsidRPr="004108AA">
        <w:rPr>
          <w:rStyle w:val="StyleParag2CharCharCharBoldCharCharCharCharCharCharCharCharCharCharCharCharCharCharCharCharChar"/>
          <w:rFonts w:ascii="Times New Roman" w:hAnsi="Times New Roman"/>
          <w:b w:val="0"/>
          <w:bCs w:val="0"/>
          <w:sz w:val="24"/>
          <w:szCs w:val="24"/>
        </w:rPr>
        <w:t>.</w:t>
      </w:r>
      <w:r w:rsidR="00E81F4A" w:rsidRPr="004108AA">
        <w:rPr>
          <w:rStyle w:val="StyleParag2CharCharCharBoldCharCharCharCharCharCharCharCharCharCharCharCharCharCharCharCharChar"/>
          <w:rFonts w:ascii="Times New Roman" w:hAnsi="Times New Roman"/>
          <w:b w:val="0"/>
          <w:bCs w:val="0"/>
          <w:sz w:val="24"/>
          <w:szCs w:val="24"/>
        </w:rPr>
        <w:t>1</w:t>
      </w:r>
      <w:r w:rsidRPr="004108AA">
        <w:rPr>
          <w:rStyle w:val="StyleParag2CharCharCharBlackChar"/>
          <w:rFonts w:ascii="Times New Roman" w:hAnsi="Times New Roman"/>
          <w:color w:val="auto"/>
          <w:sz w:val="24"/>
          <w:szCs w:val="24"/>
        </w:rPr>
        <w:tab/>
        <w:t>A opção pelo Resgate será assegurada ao Participante que se desligar do Plano, porém, o pagamento somente ocorrerá após a Rescisão.</w:t>
      </w:r>
    </w:p>
    <w:p w:rsidR="0008218E" w:rsidRPr="004108AA" w:rsidRDefault="0008218E" w:rsidP="0008218E">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9.</w:t>
      </w:r>
      <w:r w:rsidR="002C74E9" w:rsidRPr="004108AA">
        <w:rPr>
          <w:rFonts w:ascii="Times New Roman" w:hAnsi="Times New Roman"/>
          <w:b w:val="0"/>
          <w:bCs w:val="0"/>
          <w:sz w:val="24"/>
          <w:szCs w:val="24"/>
        </w:rPr>
        <w:t>1</w:t>
      </w:r>
      <w:r w:rsidR="00D82914" w:rsidRPr="004108AA">
        <w:rPr>
          <w:rFonts w:ascii="Times New Roman" w:hAnsi="Times New Roman"/>
          <w:b w:val="0"/>
          <w:bCs w:val="0"/>
          <w:sz w:val="24"/>
          <w:szCs w:val="24"/>
        </w:rPr>
        <w:t>0</w:t>
      </w:r>
      <w:r w:rsidRPr="004108AA">
        <w:rPr>
          <w:rFonts w:ascii="Times New Roman" w:hAnsi="Times New Roman"/>
          <w:b w:val="0"/>
          <w:bCs w:val="0"/>
          <w:sz w:val="24"/>
          <w:szCs w:val="24"/>
        </w:rPr>
        <w:tab/>
        <w:t>O valor do Resgate corresponderá a 100% (cem por cento) do saldo da Conta de Participante e da Conta de Reserva Inicial, previstas nos incisos I e III do item 6.1, respectivamente, registrado pelo Instituto Ambev no mês que antecede a entrega do termo de opção, acrescido de eventual Contribuição realizada no mês,</w:t>
      </w:r>
      <w:r w:rsidRPr="004108AA">
        <w:rPr>
          <w:rStyle w:val="StyleStyleStyle3BlackChar1CharCharCharCharCharCharChar1CharCharCharCharCharCharCharCharCharCharCharCharCharCharChar"/>
          <w:rFonts w:ascii="Times New Roman" w:hAnsi="Times New Roman"/>
          <w:b w:val="0"/>
          <w:bCs w:val="0"/>
          <w:color w:val="auto"/>
          <w:sz w:val="24"/>
          <w:szCs w:val="24"/>
        </w:rPr>
        <w:t xml:space="preserve"> </w:t>
      </w:r>
      <w:r w:rsidRPr="004108AA">
        <w:rPr>
          <w:rFonts w:ascii="Times New Roman" w:hAnsi="Times New Roman"/>
          <w:b w:val="0"/>
          <w:bCs w:val="0"/>
          <w:sz w:val="24"/>
          <w:szCs w:val="24"/>
        </w:rPr>
        <w:t>excluídos os valores alocados na Conta Portabilidade ou somente os referentes aos recursos constituídos em plano de entidade fechada de previdência complementar caso o Participante tenha efetuado a opção de que trata o item 9.</w:t>
      </w:r>
      <w:r w:rsidR="002C74E9" w:rsidRPr="004108AA">
        <w:rPr>
          <w:rFonts w:ascii="Times New Roman" w:hAnsi="Times New Roman"/>
          <w:b w:val="0"/>
          <w:bCs w:val="0"/>
          <w:sz w:val="24"/>
          <w:szCs w:val="24"/>
        </w:rPr>
        <w:t>1</w:t>
      </w:r>
      <w:r w:rsidR="00D82914" w:rsidRPr="004108AA">
        <w:rPr>
          <w:rFonts w:ascii="Times New Roman" w:hAnsi="Times New Roman"/>
          <w:b w:val="0"/>
          <w:bCs w:val="0"/>
          <w:sz w:val="24"/>
          <w:szCs w:val="24"/>
        </w:rPr>
        <w:t>1</w:t>
      </w:r>
      <w:r w:rsidRPr="004108AA">
        <w:rPr>
          <w:rFonts w:ascii="Times New Roman" w:hAnsi="Times New Roman"/>
          <w:b w:val="0"/>
          <w:bCs w:val="0"/>
          <w:sz w:val="24"/>
          <w:szCs w:val="24"/>
        </w:rPr>
        <w:t xml:space="preserve"> deste Regulamento.</w:t>
      </w:r>
    </w:p>
    <w:p w:rsidR="0008218E" w:rsidRPr="004108AA" w:rsidRDefault="0008218E" w:rsidP="0008218E">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9.</w:t>
      </w:r>
      <w:r w:rsidR="002C74E9" w:rsidRPr="004108AA">
        <w:rPr>
          <w:rFonts w:ascii="Times New Roman" w:hAnsi="Times New Roman"/>
          <w:b w:val="0"/>
          <w:bCs w:val="0"/>
          <w:sz w:val="24"/>
          <w:szCs w:val="24"/>
        </w:rPr>
        <w:t>1</w:t>
      </w:r>
      <w:r w:rsidR="00D82914" w:rsidRPr="004108AA">
        <w:rPr>
          <w:rFonts w:ascii="Times New Roman" w:hAnsi="Times New Roman"/>
          <w:b w:val="0"/>
          <w:bCs w:val="0"/>
          <w:sz w:val="24"/>
          <w:szCs w:val="24"/>
        </w:rPr>
        <w:t>1</w:t>
      </w:r>
      <w:r w:rsidRPr="004108AA">
        <w:rPr>
          <w:rStyle w:val="StyleBodyBoldCharCharCharCharCharCharChar"/>
          <w:rFonts w:ascii="Times New Roman" w:hAnsi="Times New Roman"/>
          <w:b w:val="0"/>
          <w:sz w:val="24"/>
          <w:szCs w:val="24"/>
        </w:rPr>
        <w:tab/>
      </w:r>
      <w:r w:rsidRPr="004108AA">
        <w:rPr>
          <w:rFonts w:ascii="Times New Roman" w:hAnsi="Times New Roman"/>
          <w:b w:val="0"/>
          <w:bCs w:val="0"/>
          <w:sz w:val="24"/>
          <w:szCs w:val="24"/>
        </w:rPr>
        <w:t>O Participante poderá optar por resgatar os valores da Conta Portabilidade referentes exclusivamente à transferência para este Plano de recursos constituídos em plano de entidade aberta de previdência complementar ou companhia seguradora.</w:t>
      </w:r>
    </w:p>
    <w:p w:rsidR="0008218E" w:rsidRPr="004108AA" w:rsidRDefault="0008218E" w:rsidP="0008218E">
      <w:pPr>
        <w:pStyle w:val="StyleStyle3BoldCharCharCharCharCharCharCharCharCharCharCharCharCharCharCharCharCharCharChar"/>
        <w:jc w:val="both"/>
        <w:rPr>
          <w:rStyle w:val="StyleStyleStyle3BlackChar1CharCharCharCharCharCharChar1CharCharCharCharCharCharCharCharCharCharCharCharCharCharChar"/>
          <w:rFonts w:ascii="Times New Roman" w:hAnsi="Times New Roman"/>
          <w:b w:val="0"/>
          <w:bCs w:val="0"/>
          <w:color w:val="auto"/>
          <w:sz w:val="24"/>
          <w:szCs w:val="24"/>
        </w:rPr>
      </w:pPr>
      <w:r w:rsidRPr="004108AA">
        <w:rPr>
          <w:rFonts w:ascii="Times New Roman" w:hAnsi="Times New Roman"/>
          <w:b w:val="0"/>
          <w:bCs w:val="0"/>
          <w:sz w:val="24"/>
          <w:szCs w:val="24"/>
        </w:rPr>
        <w:t>9.</w:t>
      </w:r>
      <w:r w:rsidR="002C74E9" w:rsidRPr="004108AA">
        <w:rPr>
          <w:rFonts w:ascii="Times New Roman" w:hAnsi="Times New Roman"/>
          <w:b w:val="0"/>
          <w:bCs w:val="0"/>
          <w:sz w:val="24"/>
          <w:szCs w:val="24"/>
        </w:rPr>
        <w:t>1</w:t>
      </w:r>
      <w:r w:rsidR="00D82914" w:rsidRPr="004108AA">
        <w:rPr>
          <w:rFonts w:ascii="Times New Roman" w:hAnsi="Times New Roman"/>
          <w:b w:val="0"/>
          <w:bCs w:val="0"/>
          <w:sz w:val="24"/>
          <w:szCs w:val="24"/>
        </w:rPr>
        <w:t>2</w:t>
      </w:r>
      <w:r w:rsidRPr="004108AA">
        <w:rPr>
          <w:rFonts w:ascii="Times New Roman" w:hAnsi="Times New Roman"/>
          <w:b w:val="0"/>
          <w:bCs w:val="0"/>
          <w:sz w:val="24"/>
          <w:szCs w:val="24"/>
        </w:rPr>
        <w:tab/>
      </w:r>
      <w:r w:rsidRPr="004108AA">
        <w:rPr>
          <w:rStyle w:val="StyleStyleStyle3BlackChar1CharCharCharCharCharCharChar1CharCharCharCharCharCharCharCharCharCharCharCharCharCharChar"/>
          <w:rFonts w:ascii="Times New Roman" w:hAnsi="Times New Roman"/>
          <w:b w:val="0"/>
          <w:bCs w:val="0"/>
          <w:color w:val="auto"/>
          <w:sz w:val="24"/>
          <w:szCs w:val="24"/>
        </w:rPr>
        <w:t>O pagamento do Resgate será efetuado em uma parcela ou, a critério do Participante, em até 12 (doze) parcelas mensais e consecutivas.</w:t>
      </w:r>
    </w:p>
    <w:p w:rsidR="00A1752B" w:rsidRPr="004108AA" w:rsidRDefault="00A1752B">
      <w:pPr>
        <w:rPr>
          <w:rFonts w:ascii="Times New Roman" w:eastAsia="SimSun" w:hAnsi="Times New Roman"/>
          <w:sz w:val="24"/>
          <w:szCs w:val="24"/>
          <w:lang w:eastAsia="pt-BR"/>
        </w:rPr>
      </w:pPr>
      <w:r w:rsidRPr="004108AA">
        <w:rPr>
          <w:sz w:val="24"/>
          <w:szCs w:val="24"/>
        </w:rPr>
        <w:br w:type="page"/>
      </w:r>
    </w:p>
    <w:p w:rsidR="0008218E" w:rsidRPr="004108AA" w:rsidRDefault="0008218E" w:rsidP="004839C7">
      <w:pPr>
        <w:pStyle w:val="Parag2CharCharChar"/>
        <w:jc w:val="both"/>
        <w:rPr>
          <w:rStyle w:val="StyleStyleStyle3BlackChar1CharCharCharCharCharCharChar1CharCharCharCharCharCharCharCharCharCharCharCharCharCharChar"/>
          <w:rFonts w:ascii="Times New Roman" w:hAnsi="Times New Roman"/>
          <w:color w:val="auto"/>
          <w:sz w:val="24"/>
          <w:szCs w:val="24"/>
        </w:rPr>
      </w:pPr>
      <w:r w:rsidRPr="004108AA">
        <w:rPr>
          <w:sz w:val="24"/>
          <w:szCs w:val="24"/>
        </w:rPr>
        <w:lastRenderedPageBreak/>
        <w:t>9.</w:t>
      </w:r>
      <w:r w:rsidR="002C74E9" w:rsidRPr="004108AA">
        <w:rPr>
          <w:sz w:val="24"/>
          <w:szCs w:val="24"/>
        </w:rPr>
        <w:t>1</w:t>
      </w:r>
      <w:r w:rsidR="00D82914" w:rsidRPr="004108AA">
        <w:rPr>
          <w:sz w:val="24"/>
          <w:szCs w:val="24"/>
        </w:rPr>
        <w:t>2</w:t>
      </w:r>
      <w:r w:rsidR="00CD7E90" w:rsidRPr="004108AA">
        <w:rPr>
          <w:sz w:val="24"/>
          <w:szCs w:val="24"/>
        </w:rPr>
        <w:t>.1</w:t>
      </w:r>
      <w:r w:rsidRPr="004108AA">
        <w:rPr>
          <w:sz w:val="24"/>
          <w:szCs w:val="24"/>
        </w:rPr>
        <w:tab/>
        <w:t>O pagamento do Resgate será efetuado até o último dia útil do mês</w:t>
      </w:r>
      <w:r w:rsidRPr="004108AA">
        <w:rPr>
          <w:rStyle w:val="StyleStyleStyle3BlackChar1CharCharCharCharCharCharChar1CharCharCharCharCharCharCharCharCharCharCharCharCharCharChar"/>
          <w:rFonts w:ascii="Times New Roman" w:hAnsi="Times New Roman"/>
          <w:color w:val="auto"/>
          <w:sz w:val="24"/>
          <w:szCs w:val="24"/>
        </w:rPr>
        <w:t xml:space="preserve"> subsequente ao da entrega do termo de opção e, no caso de o Participante optar pelo pagamento parcelado, as parcelas serão pagas até o último dia útil dos meses subsequentes, devidamente atualizadas com base no Retorno de Investimentos obtido até o mês que anteceder o pagamento de cada parcela.</w:t>
      </w:r>
    </w:p>
    <w:p w:rsidR="0008218E" w:rsidRPr="004108AA" w:rsidRDefault="0008218E" w:rsidP="0008218E">
      <w:pPr>
        <w:pStyle w:val="StyleParag2Left02Before0ptAfter12pt"/>
        <w:jc w:val="both"/>
        <w:rPr>
          <w:rFonts w:ascii="Times New Roman" w:hAnsi="Times New Roman"/>
          <w:sz w:val="24"/>
          <w:szCs w:val="24"/>
        </w:rPr>
      </w:pPr>
      <w:r w:rsidRPr="004108AA">
        <w:rPr>
          <w:rFonts w:ascii="Times New Roman" w:hAnsi="Times New Roman"/>
          <w:sz w:val="24"/>
          <w:szCs w:val="24"/>
        </w:rPr>
        <w:t>9.</w:t>
      </w:r>
      <w:r w:rsidR="00B51F4A" w:rsidRPr="004108AA">
        <w:rPr>
          <w:rFonts w:ascii="Times New Roman" w:hAnsi="Times New Roman"/>
          <w:sz w:val="24"/>
          <w:szCs w:val="24"/>
        </w:rPr>
        <w:t>1</w:t>
      </w:r>
      <w:r w:rsidR="00D82914" w:rsidRPr="004108AA">
        <w:rPr>
          <w:rFonts w:ascii="Times New Roman" w:hAnsi="Times New Roman"/>
          <w:sz w:val="24"/>
          <w:szCs w:val="24"/>
        </w:rPr>
        <w:t>2</w:t>
      </w:r>
      <w:r w:rsidR="00B51F4A" w:rsidRPr="004108AA">
        <w:rPr>
          <w:rFonts w:ascii="Times New Roman" w:hAnsi="Times New Roman"/>
          <w:sz w:val="24"/>
          <w:szCs w:val="24"/>
        </w:rPr>
        <w:t>.</w:t>
      </w:r>
      <w:r w:rsidR="00CD7E90" w:rsidRPr="004108AA">
        <w:rPr>
          <w:rFonts w:ascii="Times New Roman" w:hAnsi="Times New Roman"/>
          <w:sz w:val="24"/>
          <w:szCs w:val="24"/>
        </w:rPr>
        <w:t>2</w:t>
      </w:r>
      <w:r w:rsidRPr="004108AA">
        <w:rPr>
          <w:rFonts w:ascii="Times New Roman" w:hAnsi="Times New Roman"/>
          <w:sz w:val="24"/>
          <w:szCs w:val="24"/>
        </w:rPr>
        <w:tab/>
        <w:t xml:space="preserve">Não será permitido ao </w:t>
      </w:r>
      <w:proofErr w:type="spellStart"/>
      <w:r w:rsidRPr="004108AA">
        <w:rPr>
          <w:rFonts w:ascii="Times New Roman" w:hAnsi="Times New Roman"/>
          <w:sz w:val="24"/>
          <w:szCs w:val="24"/>
        </w:rPr>
        <w:t>ex-Participante</w:t>
      </w:r>
      <w:proofErr w:type="spellEnd"/>
      <w:r w:rsidRPr="004108AA">
        <w:rPr>
          <w:rFonts w:ascii="Times New Roman" w:hAnsi="Times New Roman"/>
          <w:sz w:val="24"/>
          <w:szCs w:val="24"/>
        </w:rPr>
        <w:t xml:space="preserve"> alterar o perfil de investimentos durante o período em que estiver sendo pago o Resgate.</w:t>
      </w:r>
    </w:p>
    <w:p w:rsidR="0008218E" w:rsidRPr="004108AA" w:rsidRDefault="0008218E" w:rsidP="00EA3220">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9.</w:t>
      </w:r>
      <w:r w:rsidR="002C74E9" w:rsidRPr="004108AA">
        <w:rPr>
          <w:rFonts w:ascii="Times New Roman" w:hAnsi="Times New Roman"/>
          <w:sz w:val="24"/>
          <w:szCs w:val="24"/>
        </w:rPr>
        <w:t>1</w:t>
      </w:r>
      <w:r w:rsidR="00D82914" w:rsidRPr="004108AA">
        <w:rPr>
          <w:rFonts w:ascii="Times New Roman" w:hAnsi="Times New Roman"/>
          <w:sz w:val="24"/>
          <w:szCs w:val="24"/>
        </w:rPr>
        <w:t>2</w:t>
      </w:r>
      <w:r w:rsidR="00CD7E90" w:rsidRPr="004108AA">
        <w:rPr>
          <w:rFonts w:ascii="Times New Roman" w:hAnsi="Times New Roman"/>
          <w:sz w:val="24"/>
          <w:szCs w:val="24"/>
        </w:rPr>
        <w:t>.3</w:t>
      </w:r>
      <w:r w:rsidRPr="004108AA">
        <w:rPr>
          <w:rStyle w:val="StyleStyleStyle3BlackChar1CharCharCharCharCharCharChar1CharCharCharCharCharCharCharCharCharCharCharCharCharCharChar"/>
          <w:rFonts w:ascii="Times New Roman" w:hAnsi="Times New Roman"/>
          <w:color w:val="auto"/>
          <w:sz w:val="24"/>
          <w:szCs w:val="24"/>
        </w:rPr>
        <w:tab/>
        <w:t>A opção pelo parcelamento do pagamento do Resgate não assegura a condição de Participante deste Plano de Benefícios.</w:t>
      </w:r>
    </w:p>
    <w:p w:rsidR="00B9315B" w:rsidRPr="004108AA" w:rsidRDefault="00B9315B" w:rsidP="00EA3220">
      <w:pPr>
        <w:spacing w:after="240"/>
        <w:rPr>
          <w:rFonts w:ascii="Times New Roman" w:hAnsi="Times New Roman"/>
          <w:sz w:val="24"/>
          <w:szCs w:val="24"/>
          <w:lang w:eastAsia="pt-BR"/>
        </w:rPr>
      </w:pPr>
      <w:r w:rsidRPr="004108AA">
        <w:rPr>
          <w:rFonts w:ascii="Times New Roman" w:hAnsi="Times New Roman"/>
          <w:sz w:val="24"/>
          <w:szCs w:val="24"/>
          <w:lang w:eastAsia="pt-BR"/>
        </w:rPr>
        <w:t>Se</w:t>
      </w:r>
      <w:r w:rsidR="00E23907" w:rsidRPr="004108AA">
        <w:rPr>
          <w:rFonts w:ascii="Times New Roman" w:hAnsi="Times New Roman"/>
          <w:sz w:val="24"/>
          <w:szCs w:val="24"/>
          <w:lang w:eastAsia="pt-BR"/>
        </w:rPr>
        <w:t>ç</w:t>
      </w:r>
      <w:r w:rsidRPr="004108AA">
        <w:rPr>
          <w:rFonts w:ascii="Times New Roman" w:hAnsi="Times New Roman"/>
          <w:sz w:val="24"/>
          <w:szCs w:val="24"/>
          <w:lang w:eastAsia="pt-BR"/>
        </w:rPr>
        <w:t>ão V – Da Portabilidade</w:t>
      </w:r>
    </w:p>
    <w:p w:rsidR="001D4A4E" w:rsidRPr="004108AA" w:rsidRDefault="00685D1C" w:rsidP="00EA3220">
      <w:pPr>
        <w:pStyle w:val="StyleStyle3BoldCharCharCharCharCharCharCharCharCharCharCharCharCharCharCharCharCharCharChar"/>
        <w:jc w:val="both"/>
        <w:rPr>
          <w:rFonts w:ascii="Times New Roman" w:hAnsi="Times New Roman"/>
          <w:b w:val="0"/>
          <w:bCs w:val="0"/>
          <w:sz w:val="24"/>
          <w:szCs w:val="24"/>
        </w:rPr>
      </w:pPr>
      <w:r w:rsidRPr="004108AA">
        <w:rPr>
          <w:rFonts w:ascii="Times New Roman" w:hAnsi="Times New Roman"/>
          <w:b w:val="0"/>
          <w:bCs w:val="0"/>
          <w:sz w:val="24"/>
          <w:szCs w:val="24"/>
        </w:rPr>
        <w:t>9.1</w:t>
      </w:r>
      <w:r w:rsidR="00D82914" w:rsidRPr="004108AA">
        <w:rPr>
          <w:rFonts w:ascii="Times New Roman" w:hAnsi="Times New Roman"/>
          <w:b w:val="0"/>
          <w:bCs w:val="0"/>
          <w:sz w:val="24"/>
          <w:szCs w:val="24"/>
        </w:rPr>
        <w:t>3</w:t>
      </w:r>
      <w:r w:rsidR="001D4A4E" w:rsidRPr="004108AA">
        <w:rPr>
          <w:rStyle w:val="StyleStyleStyle3BlackChar1CharCharCharCharCharCharChar1CharCharCharCharCharCharCharCharCharCharCharCharCharCharChar"/>
          <w:rFonts w:ascii="Times New Roman" w:hAnsi="Times New Roman"/>
          <w:b w:val="0"/>
          <w:bCs w:val="0"/>
          <w:color w:val="auto"/>
          <w:sz w:val="24"/>
          <w:szCs w:val="24"/>
        </w:rPr>
        <w:tab/>
        <w:t>O Participante que desligar ou for desligado da Patrocinadora poderá optar pela Portabilidade desde que, na data da Rescisão, preencha, cumulativamente, as seguintes condições:</w:t>
      </w:r>
    </w:p>
    <w:p w:rsidR="001D4A4E" w:rsidRPr="004108AA" w:rsidRDefault="001D4A4E" w:rsidP="00EA3220">
      <w:pPr>
        <w:pStyle w:val="StyleStyleStyle8BlackCharAuto"/>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ter, no mínimo, 3 (três) anos de Tempo de Vinculação;</w:t>
      </w:r>
      <w:r w:rsidR="00F34A0A" w:rsidRPr="004108AA">
        <w:rPr>
          <w:rFonts w:ascii="Times New Roman" w:hAnsi="Times New Roman"/>
          <w:sz w:val="24"/>
          <w:szCs w:val="24"/>
        </w:rPr>
        <w:t xml:space="preserve"> e</w:t>
      </w:r>
    </w:p>
    <w:p w:rsidR="00CF7578" w:rsidRPr="004108AA" w:rsidRDefault="00CF7578" w:rsidP="00EA3220">
      <w:pPr>
        <w:pStyle w:val="StyleStyleStyle8BlackCharAuto"/>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não esteja recebendo Benefício por este Plano.</w:t>
      </w:r>
    </w:p>
    <w:p w:rsidR="001D4A4E" w:rsidRPr="004108AA" w:rsidRDefault="00685D1C" w:rsidP="00EA3220">
      <w:pPr>
        <w:pStyle w:val="StyleParag2Left02Before0ptAfter12pt"/>
        <w:jc w:val="both"/>
        <w:rPr>
          <w:rFonts w:ascii="Times New Roman" w:hAnsi="Times New Roman"/>
          <w:sz w:val="24"/>
          <w:szCs w:val="24"/>
        </w:rPr>
      </w:pPr>
      <w:r w:rsidRPr="004108AA">
        <w:rPr>
          <w:rFonts w:ascii="Times New Roman" w:hAnsi="Times New Roman"/>
          <w:sz w:val="24"/>
          <w:szCs w:val="24"/>
        </w:rPr>
        <w:t>9.1</w:t>
      </w:r>
      <w:r w:rsidR="00D82914" w:rsidRPr="004108AA">
        <w:rPr>
          <w:rFonts w:ascii="Times New Roman" w:hAnsi="Times New Roman"/>
          <w:sz w:val="24"/>
          <w:szCs w:val="24"/>
        </w:rPr>
        <w:t>3</w:t>
      </w:r>
      <w:r w:rsidRPr="004108AA">
        <w:rPr>
          <w:rFonts w:ascii="Times New Roman" w:hAnsi="Times New Roman"/>
          <w:sz w:val="24"/>
          <w:szCs w:val="24"/>
        </w:rPr>
        <w:t>.1</w:t>
      </w:r>
      <w:r w:rsidR="001D4A4E" w:rsidRPr="004108AA">
        <w:rPr>
          <w:rStyle w:val="StyleStyleStyle3BlackChar1CharCharCharCharCharCharChar1CharCharCharCharCharCharCharCharCharCharCharCharCharCharChar"/>
          <w:rFonts w:ascii="Times New Roman" w:hAnsi="Times New Roman"/>
          <w:color w:val="auto"/>
          <w:sz w:val="24"/>
          <w:szCs w:val="24"/>
        </w:rPr>
        <w:tab/>
      </w:r>
      <w:r w:rsidR="00115A77" w:rsidRPr="004108AA">
        <w:rPr>
          <w:rFonts w:ascii="Times New Roman" w:hAnsi="Times New Roman"/>
          <w:sz w:val="24"/>
          <w:szCs w:val="24"/>
        </w:rPr>
        <w:t xml:space="preserve">Fica dispensado do cumprimento do disposto no inciso I do item </w:t>
      </w:r>
      <w:r w:rsidRPr="004108AA">
        <w:rPr>
          <w:rFonts w:ascii="Times New Roman" w:hAnsi="Times New Roman"/>
          <w:sz w:val="24"/>
          <w:szCs w:val="24"/>
        </w:rPr>
        <w:t>9</w:t>
      </w:r>
      <w:r w:rsidR="00115A77" w:rsidRPr="004108AA">
        <w:rPr>
          <w:rFonts w:ascii="Times New Roman" w:hAnsi="Times New Roman"/>
          <w:sz w:val="24"/>
          <w:szCs w:val="24"/>
        </w:rPr>
        <w:t>.1</w:t>
      </w:r>
      <w:r w:rsidR="00D82914" w:rsidRPr="004108AA">
        <w:rPr>
          <w:rFonts w:ascii="Times New Roman" w:hAnsi="Times New Roman"/>
          <w:sz w:val="24"/>
          <w:szCs w:val="24"/>
        </w:rPr>
        <w:t>3</w:t>
      </w:r>
      <w:r w:rsidR="00115A77" w:rsidRPr="004108AA">
        <w:rPr>
          <w:rFonts w:ascii="Times New Roman" w:hAnsi="Times New Roman"/>
          <w:sz w:val="24"/>
          <w:szCs w:val="24"/>
        </w:rPr>
        <w:t>, a opção pela Portabilidade para os recursos oriundos de outros planos de benefícios de entidade de previdência complementar ou de companhia seguradora, registrados e alocados na Conta Portabilidade prevista no inciso IV do item 6.1 deste Regulamento.</w:t>
      </w:r>
    </w:p>
    <w:p w:rsidR="001D4A4E" w:rsidRPr="004108AA" w:rsidRDefault="00685D1C" w:rsidP="00EA3220">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9.1</w:t>
      </w:r>
      <w:r w:rsidR="00D82914" w:rsidRPr="004108AA">
        <w:rPr>
          <w:rFonts w:ascii="Times New Roman" w:hAnsi="Times New Roman"/>
          <w:sz w:val="24"/>
          <w:szCs w:val="24"/>
        </w:rPr>
        <w:t>3.</w:t>
      </w:r>
      <w:r w:rsidRPr="004108AA">
        <w:rPr>
          <w:rFonts w:ascii="Times New Roman" w:hAnsi="Times New Roman"/>
          <w:sz w:val="24"/>
          <w:szCs w:val="24"/>
        </w:rPr>
        <w:t>2</w:t>
      </w:r>
      <w:r w:rsidR="001D4A4E" w:rsidRPr="004108AA">
        <w:rPr>
          <w:rStyle w:val="StyleStyleStyle3BlackChar1CharCharCharCharCharCharChar1CharCharCharCharCharCharCharCharCharCharCharCharCharCharChar"/>
          <w:rFonts w:ascii="Times New Roman" w:hAnsi="Times New Roman"/>
          <w:color w:val="auto"/>
          <w:sz w:val="24"/>
          <w:szCs w:val="24"/>
        </w:rPr>
        <w:tab/>
        <w:t xml:space="preserve">A opção pela Portabilidade deverá ser efetuada pelo Participante por meio do termo de opção fornecido pelo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001D4A4E" w:rsidRPr="004108AA">
        <w:rPr>
          <w:rStyle w:val="StyleStyleStyle3BlackChar1CharCharCharCharCharCharChar1CharCharCharCharCharCharCharCharCharCharCharCharCharCharChar"/>
          <w:rFonts w:ascii="Times New Roman" w:hAnsi="Times New Roman"/>
          <w:color w:val="auto"/>
          <w:sz w:val="24"/>
          <w:szCs w:val="24"/>
        </w:rPr>
        <w:t xml:space="preserve">, no prazo máximo de até 30 (trinta) dias a contar da data da entrega do extrato de que trata o item </w:t>
      </w:r>
      <w:r w:rsidR="00CD7E90" w:rsidRPr="004108AA">
        <w:rPr>
          <w:rStyle w:val="StyleStyleStyle3BlackChar1CharCharCharCharCharCharChar1CharCharCharCharCharCharCharCharCharCharCharCharCharCharChar"/>
          <w:rFonts w:ascii="Times New Roman" w:hAnsi="Times New Roman"/>
          <w:color w:val="auto"/>
          <w:sz w:val="24"/>
          <w:szCs w:val="24"/>
        </w:rPr>
        <w:t>9</w:t>
      </w:r>
      <w:r w:rsidR="001D4A4E" w:rsidRPr="004108AA">
        <w:rPr>
          <w:rStyle w:val="StyleStyleStyle3BlackChar1CharCharCharCharCharCharChar1CharCharCharCharCharCharCharCharCharCharCharCharCharCharChar"/>
          <w:rFonts w:ascii="Times New Roman" w:hAnsi="Times New Roman"/>
          <w:color w:val="auto"/>
          <w:sz w:val="24"/>
          <w:szCs w:val="24"/>
        </w:rPr>
        <w:t>.</w:t>
      </w:r>
      <w:r w:rsidR="00DD49F0" w:rsidRPr="004108AA">
        <w:rPr>
          <w:rStyle w:val="StyleStyleStyle3BlackChar1CharCharCharCharCharCharChar1CharCharCharCharCharCharCharCharCharCharCharCharCharCharChar"/>
          <w:rFonts w:ascii="Times New Roman" w:hAnsi="Times New Roman"/>
          <w:color w:val="auto"/>
          <w:sz w:val="24"/>
          <w:szCs w:val="24"/>
        </w:rPr>
        <w:t>2</w:t>
      </w:r>
      <w:r w:rsidR="001D4A4E" w:rsidRPr="004108AA">
        <w:rPr>
          <w:rStyle w:val="StyleStyleStyle3BlackChar1CharCharCharCharCharCharChar1CharCharCharCharCharCharCharCharCharCharCharCharCharCharChar"/>
          <w:rFonts w:ascii="Times New Roman" w:hAnsi="Times New Roman"/>
          <w:color w:val="auto"/>
          <w:sz w:val="24"/>
          <w:szCs w:val="24"/>
        </w:rPr>
        <w:t xml:space="preserve"> deste Regulamento.</w:t>
      </w:r>
    </w:p>
    <w:p w:rsidR="001D4A4E" w:rsidRDefault="00F75774" w:rsidP="00EA3220">
      <w:pPr>
        <w:pStyle w:val="StyleStyle3BoldCharCharCharCharCharCharCharCharCharCharCharCharCharCharCharCharCharCharChar"/>
        <w:jc w:val="both"/>
        <w:rPr>
          <w:rStyle w:val="StyleStyleParag2RedCharCharCharCharCharCharCharCharChChar"/>
          <w:rFonts w:ascii="Times New Roman" w:hAnsi="Times New Roman"/>
          <w:b w:val="0"/>
          <w:bCs w:val="0"/>
          <w:sz w:val="24"/>
          <w:szCs w:val="24"/>
        </w:rPr>
      </w:pPr>
      <w:r w:rsidRPr="004108AA">
        <w:rPr>
          <w:rFonts w:ascii="Times New Roman" w:hAnsi="Times New Roman"/>
          <w:b w:val="0"/>
          <w:bCs w:val="0"/>
          <w:sz w:val="24"/>
          <w:szCs w:val="24"/>
        </w:rPr>
        <w:t>9.1</w:t>
      </w:r>
      <w:r w:rsidR="00D82914" w:rsidRPr="004108AA">
        <w:rPr>
          <w:rFonts w:ascii="Times New Roman" w:hAnsi="Times New Roman"/>
          <w:b w:val="0"/>
          <w:bCs w:val="0"/>
          <w:sz w:val="24"/>
          <w:szCs w:val="24"/>
        </w:rPr>
        <w:t>4</w:t>
      </w:r>
      <w:r w:rsidR="00A6184F" w:rsidRPr="004108AA">
        <w:rPr>
          <w:rStyle w:val="StyleStyleStyle3BlackChar1CharCharCharCharCharCharChar1CharCharCharCharCharCharCharCharCharCharCharCharCharCharChar"/>
          <w:rFonts w:ascii="Times New Roman" w:hAnsi="Times New Roman"/>
          <w:b w:val="0"/>
          <w:bCs w:val="0"/>
          <w:color w:val="auto"/>
          <w:sz w:val="24"/>
          <w:szCs w:val="24"/>
        </w:rPr>
        <w:tab/>
      </w:r>
      <w:r w:rsidR="00115A77" w:rsidRPr="004108AA">
        <w:rPr>
          <w:rFonts w:ascii="Times New Roman" w:hAnsi="Times New Roman"/>
          <w:b w:val="0"/>
          <w:bCs w:val="0"/>
          <w:sz w:val="24"/>
          <w:szCs w:val="24"/>
        </w:rPr>
        <w:t>O Participante que optar pela Portabilidade terá direito a portar para outro plano de benefícios de entidade de previdência complementar ou de companhia seguradora 100% (cem por cento) do saldo da Conta de Participante, da Conta de Reserva Inicial e da Conta Portabilidade, previstas nos incisos I, III e IV do item 6.1, respectivamente</w:t>
      </w:r>
      <w:r w:rsidR="00F156FC" w:rsidRPr="004108AA">
        <w:rPr>
          <w:rFonts w:ascii="Times New Roman" w:hAnsi="Times New Roman"/>
          <w:b w:val="0"/>
          <w:bCs w:val="0"/>
          <w:sz w:val="24"/>
          <w:szCs w:val="24"/>
        </w:rPr>
        <w:t xml:space="preserve">, </w:t>
      </w:r>
      <w:r w:rsidR="00115A77" w:rsidRPr="004108AA">
        <w:rPr>
          <w:rFonts w:ascii="Times New Roman" w:hAnsi="Times New Roman"/>
          <w:b w:val="0"/>
          <w:bCs w:val="0"/>
          <w:sz w:val="24"/>
          <w:szCs w:val="24"/>
        </w:rPr>
        <w:t xml:space="preserve">registradas pelo Instituto </w:t>
      </w:r>
      <w:r w:rsidR="00375215" w:rsidRPr="004108AA">
        <w:rPr>
          <w:rFonts w:ascii="Times New Roman" w:hAnsi="Times New Roman"/>
          <w:b w:val="0"/>
          <w:bCs w:val="0"/>
          <w:sz w:val="24"/>
          <w:szCs w:val="24"/>
        </w:rPr>
        <w:t>Ambev</w:t>
      </w:r>
      <w:r w:rsidR="00115A77" w:rsidRPr="004108AA">
        <w:rPr>
          <w:rFonts w:ascii="Times New Roman" w:hAnsi="Times New Roman"/>
          <w:b w:val="0"/>
          <w:bCs w:val="0"/>
          <w:sz w:val="24"/>
          <w:szCs w:val="24"/>
        </w:rPr>
        <w:t xml:space="preserve"> </w:t>
      </w:r>
      <w:r w:rsidR="00C84D30" w:rsidRPr="004108AA">
        <w:rPr>
          <w:rStyle w:val="StyleStyleParag2RedCharCharCharCharCharCharCharCharChChar"/>
          <w:rFonts w:ascii="Times New Roman" w:hAnsi="Times New Roman"/>
          <w:b w:val="0"/>
          <w:bCs w:val="0"/>
          <w:sz w:val="24"/>
          <w:szCs w:val="24"/>
        </w:rPr>
        <w:t xml:space="preserve">na data da Rescisão ou, no caso de Participante que tenha optado pelo </w:t>
      </w:r>
      <w:proofErr w:type="spellStart"/>
      <w:r w:rsidR="00C84D30" w:rsidRPr="004108AA">
        <w:rPr>
          <w:rStyle w:val="StyleStyleParag2RedCharCharCharCharCharCharCharCharChChar"/>
          <w:rFonts w:ascii="Times New Roman" w:hAnsi="Times New Roman"/>
          <w:b w:val="0"/>
          <w:bCs w:val="0"/>
          <w:sz w:val="24"/>
          <w:szCs w:val="24"/>
        </w:rPr>
        <w:t>autopatrocínio</w:t>
      </w:r>
      <w:proofErr w:type="spellEnd"/>
      <w:r w:rsidR="00C84D30" w:rsidRPr="004108AA">
        <w:rPr>
          <w:rStyle w:val="StyleStyleParag2RedCharCharCharCharCharCharCharCharChChar"/>
          <w:rFonts w:ascii="Times New Roman" w:hAnsi="Times New Roman"/>
          <w:b w:val="0"/>
          <w:bCs w:val="0"/>
          <w:sz w:val="24"/>
          <w:szCs w:val="24"/>
        </w:rPr>
        <w:t>, na data da cessação das contribuições ao Plano, acrescido de eventuais aportes e do Retorno d</w:t>
      </w:r>
      <w:r w:rsidR="00B1057C" w:rsidRPr="004108AA">
        <w:rPr>
          <w:rStyle w:val="StyleStyleParag2RedCharCharCharCharCharCharCharCharChChar"/>
          <w:rFonts w:ascii="Times New Roman" w:hAnsi="Times New Roman"/>
          <w:b w:val="0"/>
          <w:bCs w:val="0"/>
          <w:sz w:val="24"/>
          <w:szCs w:val="24"/>
        </w:rPr>
        <w:t>e</w:t>
      </w:r>
      <w:r w:rsidR="00C84D30" w:rsidRPr="004108AA">
        <w:rPr>
          <w:rStyle w:val="StyleStyleParag2RedCharCharCharCharCharCharCharCharChChar"/>
          <w:rFonts w:ascii="Times New Roman" w:hAnsi="Times New Roman"/>
          <w:b w:val="0"/>
          <w:bCs w:val="0"/>
          <w:sz w:val="24"/>
          <w:szCs w:val="24"/>
        </w:rPr>
        <w:t xml:space="preserve"> Investimentos.</w:t>
      </w:r>
    </w:p>
    <w:p w:rsidR="009550E1" w:rsidRPr="009550E1" w:rsidRDefault="009550E1" w:rsidP="00EA3220">
      <w:pPr>
        <w:pStyle w:val="StyleStyle3BoldCharCharCharCharCharCharCharCharCharCharCharCharCharCharCharCharCharCharChar"/>
        <w:jc w:val="both"/>
        <w:rPr>
          <w:rStyle w:val="StyleStyleParag2RedCharCharCharCharCharCharCharCharChChar"/>
          <w:rFonts w:ascii="Times New Roman" w:hAnsi="Times New Roman"/>
          <w:sz w:val="24"/>
          <w:szCs w:val="24"/>
        </w:rPr>
      </w:pPr>
      <w:r w:rsidRPr="009550E1">
        <w:rPr>
          <w:rFonts w:ascii="Times New Roman" w:eastAsia="SimSun" w:hAnsi="Times New Roman"/>
          <w:sz w:val="24"/>
          <w:szCs w:val="24"/>
        </w:rPr>
        <w:t xml:space="preserve">9.14.1.    </w:t>
      </w:r>
      <w:r>
        <w:rPr>
          <w:rFonts w:ascii="Times New Roman" w:eastAsia="SimSun" w:hAnsi="Times New Roman"/>
          <w:sz w:val="24"/>
          <w:szCs w:val="24"/>
        </w:rPr>
        <w:t xml:space="preserve">  </w:t>
      </w:r>
      <w:r w:rsidRPr="009550E1">
        <w:rPr>
          <w:rFonts w:ascii="Times New Roman" w:eastAsia="SimSun" w:hAnsi="Times New Roman"/>
          <w:sz w:val="24"/>
          <w:szCs w:val="24"/>
        </w:rPr>
        <w:t xml:space="preserve">Na hipótese de ser elegível ao Benefício de Aposentadoria Normal ou Antecipada, o Participante terá direito a portar para outro plano de benefícios de entidade de previdência complementar ou de companhia seguradora 100% (cem por cento) do Saldo de Conta Total prevista no item 6.2, registradas pelo Instituto Ambev na data da Rescisão ou, no caso de Participante que tenha optado pelo </w:t>
      </w:r>
      <w:proofErr w:type="spellStart"/>
      <w:r w:rsidRPr="009550E1">
        <w:rPr>
          <w:rFonts w:ascii="Times New Roman" w:eastAsia="SimSun" w:hAnsi="Times New Roman"/>
          <w:sz w:val="24"/>
          <w:szCs w:val="24"/>
        </w:rPr>
        <w:t>autopatrocínio</w:t>
      </w:r>
      <w:proofErr w:type="spellEnd"/>
      <w:r w:rsidRPr="009550E1">
        <w:rPr>
          <w:rFonts w:ascii="Times New Roman" w:eastAsia="SimSun" w:hAnsi="Times New Roman"/>
          <w:sz w:val="24"/>
          <w:szCs w:val="24"/>
        </w:rPr>
        <w:t>, na data da cessação das contribuições ao Plano, acrescido de eventuais aportes e do Retorno de Investimentos.</w:t>
      </w:r>
    </w:p>
    <w:p w:rsidR="006702AE" w:rsidRPr="004108AA" w:rsidRDefault="00F75774" w:rsidP="00EA3220">
      <w:pPr>
        <w:pStyle w:val="StyleParag2Left02Before0ptAfter12pt"/>
        <w:jc w:val="both"/>
        <w:rPr>
          <w:rFonts w:ascii="Times New Roman" w:hAnsi="Times New Roman"/>
          <w:sz w:val="24"/>
          <w:szCs w:val="24"/>
        </w:rPr>
      </w:pPr>
      <w:r w:rsidRPr="009550E1">
        <w:rPr>
          <w:rFonts w:ascii="Times New Roman" w:hAnsi="Times New Roman"/>
          <w:b/>
          <w:bCs/>
          <w:sz w:val="24"/>
          <w:szCs w:val="24"/>
        </w:rPr>
        <w:lastRenderedPageBreak/>
        <w:t>9.1</w:t>
      </w:r>
      <w:r w:rsidR="00D82914" w:rsidRPr="009550E1">
        <w:rPr>
          <w:rFonts w:ascii="Times New Roman" w:hAnsi="Times New Roman"/>
          <w:b/>
          <w:bCs/>
          <w:sz w:val="24"/>
          <w:szCs w:val="24"/>
        </w:rPr>
        <w:t>4</w:t>
      </w:r>
      <w:r w:rsidRPr="009550E1">
        <w:rPr>
          <w:rFonts w:ascii="Times New Roman" w:hAnsi="Times New Roman"/>
          <w:b/>
          <w:bCs/>
          <w:sz w:val="24"/>
          <w:szCs w:val="24"/>
        </w:rPr>
        <w:t>.</w:t>
      </w:r>
      <w:r w:rsidR="009550E1" w:rsidRPr="009550E1">
        <w:rPr>
          <w:rFonts w:ascii="Times New Roman" w:hAnsi="Times New Roman"/>
          <w:b/>
          <w:bCs/>
          <w:sz w:val="24"/>
          <w:szCs w:val="24"/>
        </w:rPr>
        <w:t>2</w:t>
      </w:r>
      <w:r w:rsidR="006702AE" w:rsidRPr="004108AA">
        <w:rPr>
          <w:rFonts w:ascii="Times New Roman" w:hAnsi="Times New Roman"/>
          <w:sz w:val="24"/>
          <w:szCs w:val="24"/>
        </w:rPr>
        <w:tab/>
      </w:r>
      <w:r w:rsidR="00D57A94" w:rsidRPr="004108AA">
        <w:rPr>
          <w:rFonts w:ascii="Times New Roman" w:hAnsi="Times New Roman"/>
          <w:sz w:val="24"/>
          <w:szCs w:val="24"/>
        </w:rPr>
        <w:t>O Participante que estiver enquadrado no disposto no subitem 9.13.1 terá direito a portar somente os recursos inclusos na Conta Portabilidade de que trata o inciso IV do item 6.1 deste Regulamento</w:t>
      </w:r>
      <w:r w:rsidR="005711A9" w:rsidRPr="004108AA">
        <w:rPr>
          <w:rFonts w:ascii="Times New Roman" w:hAnsi="Times New Roman"/>
          <w:sz w:val="24"/>
          <w:szCs w:val="24"/>
        </w:rPr>
        <w:t>.</w:t>
      </w:r>
    </w:p>
    <w:p w:rsidR="001D4A4E" w:rsidRPr="004108AA" w:rsidRDefault="00F75774" w:rsidP="00EA3220">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9550E1">
        <w:rPr>
          <w:rFonts w:ascii="Times New Roman" w:hAnsi="Times New Roman"/>
          <w:b/>
          <w:bCs/>
          <w:sz w:val="24"/>
          <w:szCs w:val="24"/>
        </w:rPr>
        <w:t>9.1</w:t>
      </w:r>
      <w:r w:rsidR="00D82914" w:rsidRPr="009550E1">
        <w:rPr>
          <w:rFonts w:ascii="Times New Roman" w:hAnsi="Times New Roman"/>
          <w:b/>
          <w:bCs/>
          <w:sz w:val="24"/>
          <w:szCs w:val="24"/>
        </w:rPr>
        <w:t>4</w:t>
      </w:r>
      <w:r w:rsidRPr="009550E1">
        <w:rPr>
          <w:rFonts w:ascii="Times New Roman" w:hAnsi="Times New Roman"/>
          <w:b/>
          <w:bCs/>
          <w:sz w:val="24"/>
          <w:szCs w:val="24"/>
        </w:rPr>
        <w:t>.</w:t>
      </w:r>
      <w:r w:rsidR="009550E1" w:rsidRPr="009550E1">
        <w:rPr>
          <w:rFonts w:ascii="Times New Roman" w:hAnsi="Times New Roman"/>
          <w:b/>
          <w:bCs/>
          <w:sz w:val="24"/>
          <w:szCs w:val="24"/>
        </w:rPr>
        <w:t>3</w:t>
      </w:r>
      <w:r w:rsidR="005711A9" w:rsidRPr="004108AA">
        <w:rPr>
          <w:rFonts w:ascii="Times New Roman" w:hAnsi="Times New Roman"/>
          <w:sz w:val="24"/>
          <w:szCs w:val="24"/>
        </w:rPr>
        <w:tab/>
        <w:t>N</w:t>
      </w:r>
      <w:r w:rsidR="001D4A4E" w:rsidRPr="004108AA">
        <w:rPr>
          <w:rStyle w:val="StyleStyleStyle3BlackChar1CharCharCharCharCharCharChar1CharCharCharCharCharCharCharCharCharCharCharCharCharCharChar"/>
          <w:rFonts w:ascii="Times New Roman" w:hAnsi="Times New Roman"/>
          <w:color w:val="auto"/>
          <w:sz w:val="24"/>
          <w:szCs w:val="24"/>
        </w:rPr>
        <w:t xml:space="preserve">o prazo </w:t>
      </w:r>
      <w:r w:rsidR="006C12D8" w:rsidRPr="004108AA">
        <w:rPr>
          <w:rStyle w:val="StyleStyleStyle3BlackChar1CharCharCharCharCharCharChar1CharCharCharCharCharCharCharCharCharCharCharCharCharCharChar"/>
          <w:rFonts w:ascii="Times New Roman" w:hAnsi="Times New Roman"/>
          <w:color w:val="auto"/>
          <w:sz w:val="24"/>
          <w:szCs w:val="24"/>
        </w:rPr>
        <w:t xml:space="preserve">previsto na </w:t>
      </w:r>
      <w:r w:rsidR="002D1151" w:rsidRPr="004108AA">
        <w:rPr>
          <w:rStyle w:val="StyleStyleStyle3BlackChar1CharCharCharCharCharCharChar1CharCharCharCharCharCharCharCharCharCharCharCharCharCharChar"/>
          <w:rFonts w:ascii="Times New Roman" w:hAnsi="Times New Roman"/>
          <w:color w:val="auto"/>
          <w:sz w:val="24"/>
          <w:szCs w:val="24"/>
        </w:rPr>
        <w:t>norma vigente</w:t>
      </w:r>
      <w:r w:rsidR="006C12D8" w:rsidRPr="004108AA">
        <w:rPr>
          <w:rStyle w:val="StyleStyleStyle3BlackChar1CharCharCharCharCharCharChar1CharCharCharCharCharCharCharCharCharCharCharCharCharCharChar"/>
          <w:rFonts w:ascii="Times New Roman" w:hAnsi="Times New Roman"/>
          <w:color w:val="auto"/>
          <w:sz w:val="24"/>
          <w:szCs w:val="24"/>
        </w:rPr>
        <w:t>,</w:t>
      </w:r>
      <w:r w:rsidR="001D4A4E" w:rsidRPr="004108AA">
        <w:rPr>
          <w:rStyle w:val="StyleStyleStyle3BlackChar1CharCharCharCharCharCharChar1CharCharCharCharCharCharCharCharCharCharCharCharCharCharChar"/>
          <w:rFonts w:ascii="Times New Roman" w:hAnsi="Times New Roman"/>
          <w:color w:val="auto"/>
          <w:sz w:val="24"/>
          <w:szCs w:val="24"/>
        </w:rPr>
        <w:t xml:space="preserve"> 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001D4A4E" w:rsidRPr="004108AA">
        <w:rPr>
          <w:rStyle w:val="StyleStyleStyle3BlackChar1CharCharCharCharCharCharChar1CharCharCharCharCharCharCharCharCharCharCharCharCharCharChar"/>
          <w:rFonts w:ascii="Times New Roman" w:hAnsi="Times New Roman"/>
          <w:color w:val="auto"/>
          <w:sz w:val="24"/>
          <w:szCs w:val="24"/>
        </w:rPr>
        <w:t xml:space="preserve"> deverá encaminhar à entidade de previdência complementar ou companhia seguradora escolhida pelo Participante, receptora dos recursos, o termo de portabilidade devidamente preenchido.</w:t>
      </w:r>
    </w:p>
    <w:p w:rsidR="001C7BE9" w:rsidRPr="004108AA" w:rsidRDefault="00F75774" w:rsidP="00EA3220">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9550E1">
        <w:rPr>
          <w:rFonts w:ascii="Times New Roman" w:hAnsi="Times New Roman"/>
          <w:b/>
          <w:bCs/>
          <w:sz w:val="24"/>
          <w:szCs w:val="24"/>
        </w:rPr>
        <w:t>9.1</w:t>
      </w:r>
      <w:r w:rsidR="00D82914" w:rsidRPr="009550E1">
        <w:rPr>
          <w:rFonts w:ascii="Times New Roman" w:hAnsi="Times New Roman"/>
          <w:b/>
          <w:bCs/>
          <w:sz w:val="24"/>
          <w:szCs w:val="24"/>
        </w:rPr>
        <w:t>4</w:t>
      </w:r>
      <w:r w:rsidRPr="009550E1">
        <w:rPr>
          <w:rFonts w:ascii="Times New Roman" w:hAnsi="Times New Roman"/>
          <w:b/>
          <w:bCs/>
          <w:sz w:val="24"/>
          <w:szCs w:val="24"/>
        </w:rPr>
        <w:t>.</w:t>
      </w:r>
      <w:r w:rsidR="009550E1" w:rsidRPr="009550E1">
        <w:rPr>
          <w:rFonts w:ascii="Times New Roman" w:hAnsi="Times New Roman"/>
          <w:b/>
          <w:bCs/>
          <w:sz w:val="24"/>
          <w:szCs w:val="24"/>
        </w:rPr>
        <w:t>4</w:t>
      </w:r>
      <w:r w:rsidR="005711A9" w:rsidRPr="004108AA">
        <w:rPr>
          <w:rFonts w:ascii="Times New Roman" w:hAnsi="Times New Roman"/>
          <w:sz w:val="24"/>
          <w:szCs w:val="24"/>
        </w:rPr>
        <w:tab/>
        <w:t>A</w:t>
      </w:r>
      <w:r w:rsidR="005711A9" w:rsidRPr="004108AA">
        <w:rPr>
          <w:rStyle w:val="StyleStyleStyle3BlackChar1CharCharCharCharCharCharChar1CharCharCharCharCharCharCharCharCharCharCharCharCharCharChar"/>
          <w:rFonts w:ascii="Times New Roman" w:hAnsi="Times New Roman"/>
          <w:color w:val="auto"/>
          <w:sz w:val="24"/>
          <w:szCs w:val="24"/>
        </w:rPr>
        <w:t xml:space="preserve"> t</w:t>
      </w:r>
      <w:r w:rsidR="001D4A4E" w:rsidRPr="004108AA">
        <w:rPr>
          <w:rStyle w:val="StyleStyleStyle3BlackChar1CharCharCharCharCharCharChar1CharCharCharCharCharCharCharCharCharCharCharCharCharCharChar"/>
          <w:rFonts w:ascii="Times New Roman" w:hAnsi="Times New Roman"/>
          <w:color w:val="auto"/>
          <w:sz w:val="24"/>
          <w:szCs w:val="24"/>
        </w:rPr>
        <w:t xml:space="preserve">ransferência dos recursos financeiros para outro plano de benefícios de entidade de previdência complementar ou de companhia seguradora, conforme escolha do Participante, </w:t>
      </w:r>
      <w:r w:rsidR="003D1124" w:rsidRPr="004108AA">
        <w:rPr>
          <w:rFonts w:ascii="Times New Roman" w:hAnsi="Times New Roman"/>
          <w:sz w:val="24"/>
          <w:szCs w:val="24"/>
        </w:rPr>
        <w:t xml:space="preserve">ocorrerá no prazo previsto na </w:t>
      </w:r>
      <w:r w:rsidR="002D1151" w:rsidRPr="004108AA">
        <w:rPr>
          <w:rFonts w:ascii="Times New Roman" w:hAnsi="Times New Roman"/>
          <w:sz w:val="24"/>
          <w:szCs w:val="24"/>
        </w:rPr>
        <w:t>norma</w:t>
      </w:r>
      <w:r w:rsidR="003D1124" w:rsidRPr="004108AA">
        <w:rPr>
          <w:rFonts w:ascii="Times New Roman" w:hAnsi="Times New Roman"/>
          <w:sz w:val="24"/>
          <w:szCs w:val="24"/>
        </w:rPr>
        <w:t xml:space="preserve"> vigente </w:t>
      </w:r>
      <w:r w:rsidR="000D0103" w:rsidRPr="004108AA">
        <w:rPr>
          <w:rFonts w:ascii="Times New Roman" w:hAnsi="Times New Roman"/>
          <w:sz w:val="24"/>
          <w:szCs w:val="24"/>
        </w:rPr>
        <w:t xml:space="preserve">aplicável, </w:t>
      </w:r>
      <w:r w:rsidR="003D1124" w:rsidRPr="004108AA">
        <w:rPr>
          <w:rFonts w:ascii="Times New Roman" w:hAnsi="Times New Roman"/>
          <w:sz w:val="24"/>
          <w:szCs w:val="24"/>
        </w:rPr>
        <w:t>atualizados de acordo com Retorno de Investimentos</w:t>
      </w:r>
      <w:r w:rsidR="001D4A4E" w:rsidRPr="004108AA">
        <w:rPr>
          <w:rStyle w:val="StyleStyleStyle3BlackChar1CharCharCharCharCharCharChar1CharCharCharCharCharCharCharCharCharCharCharCharCharCharChar"/>
          <w:rFonts w:ascii="Times New Roman" w:hAnsi="Times New Roman"/>
          <w:color w:val="auto"/>
          <w:sz w:val="24"/>
          <w:szCs w:val="24"/>
        </w:rPr>
        <w:t>.</w:t>
      </w:r>
    </w:p>
    <w:p w:rsidR="001D4A4E" w:rsidRPr="004108AA" w:rsidRDefault="00F75774" w:rsidP="00B208A5">
      <w:pPr>
        <w:pStyle w:val="StyleStyle3BoldCharCharCharCharCharCharCharCharCharCharCharCharCharCharCharCharCharCharChar"/>
        <w:jc w:val="both"/>
        <w:rPr>
          <w:rStyle w:val="StyleStyleStyle3BlackChar1CharCharCharCharCharCharChar1CharCharCharCharCharCharCharCharCharCharCharCharCharCharChar"/>
          <w:rFonts w:ascii="Times New Roman" w:hAnsi="Times New Roman"/>
          <w:b w:val="0"/>
          <w:bCs w:val="0"/>
          <w:color w:val="auto"/>
          <w:sz w:val="24"/>
          <w:szCs w:val="24"/>
        </w:rPr>
      </w:pPr>
      <w:r w:rsidRPr="004108AA">
        <w:rPr>
          <w:rFonts w:ascii="Times New Roman" w:hAnsi="Times New Roman"/>
          <w:b w:val="0"/>
          <w:bCs w:val="0"/>
          <w:sz w:val="24"/>
          <w:szCs w:val="24"/>
        </w:rPr>
        <w:t>9.1</w:t>
      </w:r>
      <w:r w:rsidR="00D82914" w:rsidRPr="004108AA">
        <w:rPr>
          <w:rFonts w:ascii="Times New Roman" w:hAnsi="Times New Roman"/>
          <w:b w:val="0"/>
          <w:bCs w:val="0"/>
          <w:sz w:val="24"/>
          <w:szCs w:val="24"/>
        </w:rPr>
        <w:t>5</w:t>
      </w:r>
      <w:r w:rsidR="001D4A4E" w:rsidRPr="004108AA">
        <w:rPr>
          <w:rStyle w:val="StyleStyleStyle3BlackChar1CharCharCharCharCharCharChar1CharCharCharCharCharCharCharCharCharCharCharCharCharCharChar"/>
          <w:rFonts w:ascii="Times New Roman" w:hAnsi="Times New Roman"/>
          <w:b w:val="0"/>
          <w:bCs w:val="0"/>
          <w:color w:val="auto"/>
          <w:sz w:val="24"/>
          <w:szCs w:val="24"/>
        </w:rPr>
        <w:tab/>
        <w:t>Na hipótese de o Participante optar por uma entidade aberta de previdência complementar, a integralidade dos recursos a serem portados deverá ser utilizada para a contratação de um benefício pago na forma de renda mensal vitalí</w:t>
      </w:r>
      <w:r w:rsidR="00770D70" w:rsidRPr="004108AA">
        <w:rPr>
          <w:rStyle w:val="StyleStyleStyle3BlackChar1CharCharCharCharCharCharChar1CharCharCharCharCharCharCharCharCharCharCharCharCharCharChar"/>
          <w:rFonts w:ascii="Times New Roman" w:hAnsi="Times New Roman"/>
          <w:b w:val="0"/>
          <w:bCs w:val="0"/>
          <w:color w:val="auto"/>
          <w:sz w:val="24"/>
          <w:szCs w:val="24"/>
        </w:rPr>
        <w:t>cia ou por um prazo determinado</w:t>
      </w:r>
      <w:r w:rsidR="001D4A4E" w:rsidRPr="004108AA">
        <w:rPr>
          <w:rStyle w:val="StyleStyleStyle3BlackChar1CharCharCharCharCharCharChar1CharCharCharCharCharCharCharCharCharCharCharCharCharCharChar"/>
          <w:rFonts w:ascii="Times New Roman" w:hAnsi="Times New Roman"/>
          <w:b w:val="0"/>
          <w:bCs w:val="0"/>
          <w:color w:val="auto"/>
          <w:sz w:val="24"/>
          <w:szCs w:val="24"/>
        </w:rPr>
        <w:t xml:space="preserve"> de no mínimo igual ao período em que a reserva foi constituída neste Plano de Benefícios, não podendo ser inferior a 15 (quinze) anos.</w:t>
      </w:r>
    </w:p>
    <w:p w:rsidR="001D4A4E" w:rsidRPr="004108AA" w:rsidRDefault="00F75774" w:rsidP="00B208A5">
      <w:pPr>
        <w:pStyle w:val="StyleStyle3BoldCharCharCharCharCharCharCharCharCharCharCharCharCharCharCharCharCharCharChar"/>
        <w:jc w:val="both"/>
        <w:rPr>
          <w:rStyle w:val="StyleStyleStyle3BlackChar1CharCharCharCharCharCharChar1CharCharCharCharCharCharCharCharCharCharCharCharCharCharChar"/>
          <w:rFonts w:ascii="Times New Roman" w:hAnsi="Times New Roman"/>
          <w:b w:val="0"/>
          <w:bCs w:val="0"/>
          <w:color w:val="auto"/>
          <w:sz w:val="24"/>
          <w:szCs w:val="24"/>
        </w:rPr>
      </w:pPr>
      <w:r w:rsidRPr="004108AA">
        <w:rPr>
          <w:rFonts w:ascii="Times New Roman" w:hAnsi="Times New Roman"/>
          <w:b w:val="0"/>
          <w:bCs w:val="0"/>
          <w:sz w:val="24"/>
          <w:szCs w:val="24"/>
        </w:rPr>
        <w:t>9.1</w:t>
      </w:r>
      <w:r w:rsidR="00D82914" w:rsidRPr="004108AA">
        <w:rPr>
          <w:rFonts w:ascii="Times New Roman" w:hAnsi="Times New Roman"/>
          <w:b w:val="0"/>
          <w:bCs w:val="0"/>
          <w:sz w:val="24"/>
          <w:szCs w:val="24"/>
        </w:rPr>
        <w:t>6</w:t>
      </w:r>
      <w:r w:rsidR="001D4A4E" w:rsidRPr="004108AA">
        <w:rPr>
          <w:rStyle w:val="StyleStyleStyle3BlackChar1CharCharCharCharCharCharChar1CharCharCharCharCharCharCharCharCharCharCharCharCharCharChar"/>
          <w:rFonts w:ascii="Times New Roman" w:hAnsi="Times New Roman"/>
          <w:b w:val="0"/>
          <w:bCs w:val="0"/>
          <w:color w:val="auto"/>
          <w:sz w:val="24"/>
          <w:szCs w:val="24"/>
        </w:rPr>
        <w:tab/>
        <w:t xml:space="preserve">A opção do Participante pela Portabilidade tem caráter irrevogável e irretratável, extinguindo-se com a transferência dos recursos, toda e qualquer obrigação do Instituto </w:t>
      </w:r>
      <w:r w:rsidR="00375215" w:rsidRPr="004108AA">
        <w:rPr>
          <w:rStyle w:val="StyleStyleStyle3BlackChar1CharCharCharCharCharCharChar1CharCharCharCharCharCharCharCharCharCharCharCharCharCharChar"/>
          <w:rFonts w:ascii="Times New Roman" w:hAnsi="Times New Roman"/>
          <w:b w:val="0"/>
          <w:bCs w:val="0"/>
          <w:color w:val="auto"/>
          <w:sz w:val="24"/>
          <w:szCs w:val="24"/>
        </w:rPr>
        <w:t>Ambev</w:t>
      </w:r>
      <w:r w:rsidR="001D4A4E" w:rsidRPr="004108AA">
        <w:rPr>
          <w:rStyle w:val="StyleStyleStyle3BlackChar1CharCharCharCharCharCharChar1CharCharCharCharCharCharCharCharCharCharCharCharCharCharChar"/>
          <w:rFonts w:ascii="Times New Roman" w:hAnsi="Times New Roman"/>
          <w:b w:val="0"/>
          <w:bCs w:val="0"/>
          <w:color w:val="auto"/>
          <w:sz w:val="24"/>
          <w:szCs w:val="24"/>
        </w:rPr>
        <w:t xml:space="preserve"> perante o Participante, seus Beneficiários, Pessoas Designadas e herdeiros legais.</w:t>
      </w:r>
    </w:p>
    <w:p w:rsidR="001D4A4E" w:rsidRPr="004108AA" w:rsidRDefault="00A6523F"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15" w:name="_Toc444172299"/>
      <w:r w:rsidRPr="004108AA">
        <w:rPr>
          <w:rFonts w:ascii="Times New Roman" w:hAnsi="Times New Roman"/>
          <w:b w:val="0"/>
          <w:kern w:val="0"/>
          <w:sz w:val="24"/>
          <w:szCs w:val="24"/>
          <w:lang w:eastAsia="pt-BR"/>
        </w:rPr>
        <w:lastRenderedPageBreak/>
        <w:t xml:space="preserve">CAPÍTULO </w:t>
      </w:r>
      <w:r w:rsidR="00A80A81" w:rsidRPr="004108AA">
        <w:rPr>
          <w:rFonts w:ascii="Times New Roman" w:hAnsi="Times New Roman"/>
          <w:b w:val="0"/>
          <w:kern w:val="0"/>
          <w:sz w:val="24"/>
          <w:szCs w:val="24"/>
          <w:lang w:eastAsia="pt-BR"/>
        </w:rPr>
        <w:t xml:space="preserve">X </w:t>
      </w:r>
      <w:r w:rsidRPr="004108AA">
        <w:rPr>
          <w:rFonts w:ascii="Times New Roman" w:hAnsi="Times New Roman"/>
          <w:b w:val="0"/>
          <w:kern w:val="0"/>
          <w:sz w:val="24"/>
          <w:szCs w:val="24"/>
          <w:lang w:eastAsia="pt-BR"/>
        </w:rPr>
        <w:t>– DA DIVULGAÇÃO</w:t>
      </w:r>
      <w:bookmarkEnd w:id="15"/>
    </w:p>
    <w:p w:rsidR="001D4A4E" w:rsidRPr="004108AA" w:rsidRDefault="001D4A4E" w:rsidP="00B208A5">
      <w:pPr>
        <w:pStyle w:val="StyleStyle3BoldCharCharCharCharCharCharCharCharCharCharCharCharCharCharCharCharCharCharChar"/>
        <w:jc w:val="both"/>
        <w:rPr>
          <w:rStyle w:val="StyleStyleStyle3BlackChar1CharCharCharCharCharCharChar1CharCharCharCharCharCharCharCharCharCharCharCharCharCharChar"/>
          <w:rFonts w:ascii="Times New Roman" w:hAnsi="Times New Roman"/>
          <w:b w:val="0"/>
          <w:bCs w:val="0"/>
          <w:color w:val="auto"/>
          <w:sz w:val="24"/>
          <w:szCs w:val="24"/>
        </w:rPr>
      </w:pPr>
      <w:r w:rsidRPr="004108AA">
        <w:rPr>
          <w:rFonts w:ascii="Times New Roman" w:hAnsi="Times New Roman"/>
          <w:b w:val="0"/>
          <w:bCs w:val="0"/>
          <w:sz w:val="24"/>
          <w:szCs w:val="24"/>
        </w:rPr>
        <w:t>1</w:t>
      </w:r>
      <w:r w:rsidR="00A80A81" w:rsidRPr="004108AA">
        <w:rPr>
          <w:rFonts w:ascii="Times New Roman" w:hAnsi="Times New Roman"/>
          <w:b w:val="0"/>
          <w:bCs w:val="0"/>
          <w:sz w:val="24"/>
          <w:szCs w:val="24"/>
        </w:rPr>
        <w:t>0</w:t>
      </w:r>
      <w:r w:rsidRPr="004108AA">
        <w:rPr>
          <w:rFonts w:ascii="Times New Roman" w:hAnsi="Times New Roman"/>
          <w:b w:val="0"/>
          <w:bCs w:val="0"/>
          <w:sz w:val="24"/>
          <w:szCs w:val="24"/>
        </w:rPr>
        <w:t>.1</w:t>
      </w:r>
      <w:r w:rsidRPr="004108AA">
        <w:rPr>
          <w:rStyle w:val="StyleStyleStyle3BlackChar1CharCharCharCharCharCharChar1CharCharCharCharCharCharCharCharCharCharCharCharCharCharChar"/>
          <w:rFonts w:ascii="Times New Roman" w:hAnsi="Times New Roman"/>
          <w:b w:val="0"/>
          <w:bCs w:val="0"/>
          <w:color w:val="auto"/>
          <w:sz w:val="24"/>
          <w:szCs w:val="24"/>
        </w:rPr>
        <w:tab/>
        <w:t xml:space="preserve">Aos Participantes será entregue cópia do Estatuto do Instituto </w:t>
      </w:r>
      <w:r w:rsidR="00375215" w:rsidRPr="004108AA">
        <w:rPr>
          <w:rStyle w:val="StyleStyleStyle3BlackChar1CharCharCharCharCharCharChar1CharCharCharCharCharCharCharCharCharCharCharCharCharCharChar"/>
          <w:rFonts w:ascii="Times New Roman" w:hAnsi="Times New Roman"/>
          <w:b w:val="0"/>
          <w:bCs w:val="0"/>
          <w:color w:val="auto"/>
          <w:sz w:val="24"/>
          <w:szCs w:val="24"/>
        </w:rPr>
        <w:t>Ambev</w:t>
      </w:r>
      <w:r w:rsidRPr="004108AA">
        <w:rPr>
          <w:rStyle w:val="StyleStyleStyle3BlackChar1CharCharCharCharCharCharChar1CharCharCharCharCharCharCharCharCharCharCharCharCharCharChar"/>
          <w:rFonts w:ascii="Times New Roman" w:hAnsi="Times New Roman"/>
          <w:b w:val="0"/>
          <w:bCs w:val="0"/>
          <w:color w:val="auto"/>
          <w:sz w:val="24"/>
          <w:szCs w:val="24"/>
        </w:rPr>
        <w:t>, deste Regulamento, do certificado de participante e da proposta de ingresso, além do material explicativo que descreva características deste Plano de Benefícios em linguagem simples e objetiva.</w:t>
      </w:r>
    </w:p>
    <w:p w:rsidR="001D4A4E" w:rsidRPr="004108AA" w:rsidRDefault="001D4A4E" w:rsidP="00B208A5">
      <w:pPr>
        <w:pStyle w:val="StyleParag2Left02Before0ptAfter12pt"/>
        <w:jc w:val="both"/>
        <w:rPr>
          <w:rStyle w:val="StyleStyleStyle3BlackChar1CharCharCharCharCharCharChar1CharCharCharCharCharCharCharCharCharCharCharCharCharCharChar"/>
          <w:rFonts w:ascii="Times New Roman" w:hAnsi="Times New Roman"/>
          <w:color w:val="auto"/>
          <w:sz w:val="24"/>
          <w:szCs w:val="24"/>
        </w:rPr>
      </w:pPr>
      <w:r w:rsidRPr="004108AA">
        <w:rPr>
          <w:rFonts w:ascii="Times New Roman" w:hAnsi="Times New Roman"/>
          <w:sz w:val="24"/>
          <w:szCs w:val="24"/>
        </w:rPr>
        <w:t>1</w:t>
      </w:r>
      <w:r w:rsidR="00A80A81" w:rsidRPr="004108AA">
        <w:rPr>
          <w:rFonts w:ascii="Times New Roman" w:hAnsi="Times New Roman"/>
          <w:sz w:val="24"/>
          <w:szCs w:val="24"/>
        </w:rPr>
        <w:t>0</w:t>
      </w:r>
      <w:r w:rsidRPr="004108AA">
        <w:rPr>
          <w:rFonts w:ascii="Times New Roman" w:hAnsi="Times New Roman"/>
          <w:sz w:val="24"/>
          <w:szCs w:val="24"/>
        </w:rPr>
        <w:t>.1.1</w:t>
      </w:r>
      <w:r w:rsidRPr="004108AA">
        <w:rPr>
          <w:rFonts w:ascii="Times New Roman" w:hAnsi="Times New Roman"/>
          <w:sz w:val="24"/>
          <w:szCs w:val="24"/>
        </w:rPr>
        <w:tab/>
      </w:r>
      <w:r w:rsidRPr="004108AA">
        <w:rPr>
          <w:rStyle w:val="StyleStyleStyle3BlackChar1CharCharCharCharCharCharChar1CharCharCharCharCharCharCharCharCharCharCharCharCharCharChar"/>
          <w:rFonts w:ascii="Times New Roman" w:hAnsi="Times New Roman"/>
          <w:color w:val="auto"/>
          <w:sz w:val="24"/>
          <w:szCs w:val="24"/>
        </w:rPr>
        <w:t>O material explicativo, isoladamente dos demais documentos referidos no item 1</w:t>
      </w:r>
      <w:r w:rsidR="00A80A81" w:rsidRPr="004108AA">
        <w:rPr>
          <w:rStyle w:val="StyleStyleStyle3BlackChar1CharCharCharCharCharCharChar1CharCharCharCharCharCharCharCharCharCharCharCharCharCharChar"/>
          <w:rFonts w:ascii="Times New Roman" w:hAnsi="Times New Roman"/>
          <w:color w:val="auto"/>
          <w:sz w:val="24"/>
          <w:szCs w:val="24"/>
        </w:rPr>
        <w:t>0</w:t>
      </w:r>
      <w:r w:rsidRPr="004108AA">
        <w:rPr>
          <w:rStyle w:val="StyleStyleStyle3BlackChar1CharCharCharCharCharCharChar1CharCharCharCharCharCharCharCharCharCharCharCharCharCharChar"/>
          <w:rFonts w:ascii="Times New Roman" w:hAnsi="Times New Roman"/>
          <w:color w:val="auto"/>
          <w:sz w:val="24"/>
          <w:szCs w:val="24"/>
        </w:rPr>
        <w:t xml:space="preserve">.1, não tem efeito de determinar direitos e obrigações de qualquer pessoa no Plano de Benefícios e não gerará qualquer responsabilidade para as Patrocinadoras e para o Instituto </w:t>
      </w:r>
      <w:r w:rsidR="00375215" w:rsidRPr="004108AA">
        <w:rPr>
          <w:rStyle w:val="StyleStyleStyle3BlackChar1CharCharCharCharCharCharChar1CharCharCharCharCharCharCharCharCharCharCharCharCharCharChar"/>
          <w:rFonts w:ascii="Times New Roman" w:hAnsi="Times New Roman"/>
          <w:color w:val="auto"/>
          <w:sz w:val="24"/>
          <w:szCs w:val="24"/>
        </w:rPr>
        <w:t>Ambev</w:t>
      </w:r>
      <w:r w:rsidRPr="004108AA">
        <w:rPr>
          <w:rStyle w:val="StyleStyleStyle3BlackChar1CharCharCharCharCharCharChar1CharCharCharCharCharCharCharCharCharCharCharCharCharCharChar"/>
          <w:rFonts w:ascii="Times New Roman" w:hAnsi="Times New Roman"/>
          <w:color w:val="auto"/>
          <w:sz w:val="24"/>
          <w:szCs w:val="24"/>
        </w:rPr>
        <w:t xml:space="preserve"> em excesso às previstas no Estatuto e neste Regulamento.</w:t>
      </w:r>
    </w:p>
    <w:p w:rsidR="001D4A4E" w:rsidRPr="004108AA" w:rsidRDefault="001D4A4E" w:rsidP="00B208A5">
      <w:pPr>
        <w:pStyle w:val="StyleStyle3BoldCharCharCharCharCharCharCharCharCharCharCharCharCharCharCharCharCharCharChar"/>
        <w:jc w:val="both"/>
        <w:rPr>
          <w:rStyle w:val="StyleStyleStyle3BlackChar1CharCharCharCharCharCharChar1CharCharCharCharCharCharCharCharCharCharCharCharCharCharChar"/>
          <w:rFonts w:ascii="Times New Roman" w:hAnsi="Times New Roman"/>
          <w:b w:val="0"/>
          <w:bCs w:val="0"/>
          <w:color w:val="auto"/>
          <w:sz w:val="24"/>
          <w:szCs w:val="24"/>
        </w:rPr>
      </w:pPr>
      <w:r w:rsidRPr="004108AA">
        <w:rPr>
          <w:rStyle w:val="StyleStyle3BoldCharCharCharCharCharCharCharCharCharCharCharCharCharCharCharCharCharCharCharChar"/>
          <w:rFonts w:ascii="Times New Roman" w:hAnsi="Times New Roman"/>
          <w:sz w:val="24"/>
          <w:szCs w:val="24"/>
        </w:rPr>
        <w:t>1</w:t>
      </w:r>
      <w:r w:rsidR="00A80A81" w:rsidRPr="004108AA">
        <w:rPr>
          <w:rStyle w:val="StyleStyle3BoldCharCharCharCharCharCharCharCharCharCharCharCharCharCharCharCharCharCharCharChar"/>
          <w:rFonts w:ascii="Times New Roman" w:hAnsi="Times New Roman"/>
          <w:sz w:val="24"/>
          <w:szCs w:val="24"/>
        </w:rPr>
        <w:t>0</w:t>
      </w:r>
      <w:r w:rsidRPr="004108AA">
        <w:rPr>
          <w:rStyle w:val="StyleStyle3BoldCharCharCharCharCharCharCharCharCharCharCharCharCharCharCharCharCharCharCharChar"/>
          <w:rFonts w:ascii="Times New Roman" w:hAnsi="Times New Roman"/>
          <w:sz w:val="24"/>
          <w:szCs w:val="24"/>
        </w:rPr>
        <w:t>.2</w:t>
      </w:r>
      <w:r w:rsidRPr="004108AA">
        <w:rPr>
          <w:rStyle w:val="StyleStyleStyle3BlackChar1CharCharCharCharCharCharChar1CharCharCharCharCharCharCharCharCharCharCharCharCharCharChar"/>
          <w:rFonts w:ascii="Times New Roman" w:hAnsi="Times New Roman"/>
          <w:b w:val="0"/>
          <w:bCs w:val="0"/>
          <w:color w:val="auto"/>
          <w:sz w:val="24"/>
          <w:szCs w:val="24"/>
        </w:rPr>
        <w:tab/>
        <w:t>Todas as interpretações das disposições deste Plano serão baseadas no Estatuto, neste Regulamento do Plano de Benefícios e na legislação aplicável.</w:t>
      </w:r>
    </w:p>
    <w:p w:rsidR="001D4A4E" w:rsidRPr="004108AA" w:rsidRDefault="00883B98"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16" w:name="_Toc444172300"/>
      <w:r w:rsidRPr="004108AA">
        <w:rPr>
          <w:rFonts w:ascii="Times New Roman" w:hAnsi="Times New Roman"/>
          <w:b w:val="0"/>
          <w:kern w:val="0"/>
          <w:sz w:val="24"/>
          <w:szCs w:val="24"/>
          <w:lang w:eastAsia="pt-BR"/>
        </w:rPr>
        <w:lastRenderedPageBreak/>
        <w:t xml:space="preserve">CAPÍTULO </w:t>
      </w:r>
      <w:r w:rsidR="002734E2" w:rsidRPr="004108AA">
        <w:rPr>
          <w:rFonts w:ascii="Times New Roman" w:hAnsi="Times New Roman"/>
          <w:b w:val="0"/>
          <w:kern w:val="0"/>
          <w:sz w:val="24"/>
          <w:szCs w:val="24"/>
          <w:lang w:eastAsia="pt-BR"/>
        </w:rPr>
        <w:t>XI</w:t>
      </w:r>
      <w:r w:rsidR="00237B3F" w:rsidRPr="004108AA">
        <w:rPr>
          <w:rFonts w:ascii="Times New Roman" w:hAnsi="Times New Roman"/>
          <w:b w:val="0"/>
          <w:kern w:val="0"/>
          <w:sz w:val="24"/>
          <w:szCs w:val="24"/>
          <w:lang w:eastAsia="pt-BR"/>
        </w:rPr>
        <w:t xml:space="preserve"> </w:t>
      </w:r>
      <w:r w:rsidRPr="004108AA">
        <w:rPr>
          <w:rFonts w:ascii="Times New Roman" w:hAnsi="Times New Roman"/>
          <w:b w:val="0"/>
          <w:kern w:val="0"/>
          <w:sz w:val="24"/>
          <w:szCs w:val="24"/>
          <w:lang w:eastAsia="pt-BR"/>
        </w:rPr>
        <w:t>– DAS ALTERAÇÕES DO PLANO</w:t>
      </w:r>
      <w:bookmarkEnd w:id="16"/>
    </w:p>
    <w:p w:rsidR="00F7303D" w:rsidRPr="004108AA" w:rsidRDefault="001D4A4E" w:rsidP="00F34A0A">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1</w:t>
      </w:r>
      <w:r w:rsidR="002734E2" w:rsidRPr="004108AA">
        <w:rPr>
          <w:rFonts w:ascii="Times New Roman" w:hAnsi="Times New Roman"/>
          <w:sz w:val="24"/>
          <w:szCs w:val="24"/>
        </w:rPr>
        <w:t>1</w:t>
      </w:r>
      <w:r w:rsidRPr="004108AA">
        <w:rPr>
          <w:rFonts w:ascii="Times New Roman" w:hAnsi="Times New Roman"/>
          <w:sz w:val="24"/>
          <w:szCs w:val="24"/>
        </w:rPr>
        <w:t>.1</w:t>
      </w:r>
      <w:r w:rsidRPr="004108AA">
        <w:rPr>
          <w:rFonts w:ascii="Times New Roman" w:hAnsi="Times New Roman"/>
          <w:sz w:val="24"/>
          <w:szCs w:val="24"/>
        </w:rPr>
        <w:tab/>
        <w:t xml:space="preserve">Este Regulamento só poderá ser alterado por deliberação da maioria absoluta dos membros do Conselho Deliberativo, sujeito à </w:t>
      </w:r>
      <w:r w:rsidR="00E23907" w:rsidRPr="004108AA">
        <w:rPr>
          <w:rFonts w:ascii="Times New Roman" w:hAnsi="Times New Roman"/>
          <w:sz w:val="24"/>
          <w:szCs w:val="24"/>
        </w:rPr>
        <w:t xml:space="preserve">expressa concordância das patrocinadoras sobre o inteiro teor da proposta e </w:t>
      </w:r>
      <w:r w:rsidRPr="004108AA">
        <w:rPr>
          <w:rFonts w:ascii="Times New Roman" w:hAnsi="Times New Roman"/>
          <w:sz w:val="24"/>
          <w:szCs w:val="24"/>
        </w:rPr>
        <w:t>aprovação pelo órgão público competente.</w:t>
      </w:r>
    </w:p>
    <w:p w:rsidR="001D4A4E" w:rsidRPr="004108AA" w:rsidRDefault="00883B98" w:rsidP="00B208A5">
      <w:pPr>
        <w:pStyle w:val="Ttulo1"/>
        <w:keepNext w:val="0"/>
        <w:pageBreakBefore/>
        <w:shd w:val="clear" w:color="000080" w:fill="auto"/>
        <w:spacing w:after="240"/>
        <w:jc w:val="both"/>
        <w:rPr>
          <w:rFonts w:ascii="Times New Roman" w:hAnsi="Times New Roman"/>
          <w:b w:val="0"/>
          <w:kern w:val="0"/>
          <w:sz w:val="24"/>
          <w:szCs w:val="24"/>
          <w:lang w:eastAsia="pt-BR"/>
        </w:rPr>
      </w:pPr>
      <w:bookmarkStart w:id="17" w:name="_Toc444172301"/>
      <w:r w:rsidRPr="004108AA">
        <w:rPr>
          <w:rFonts w:ascii="Times New Roman" w:hAnsi="Times New Roman"/>
          <w:b w:val="0"/>
          <w:kern w:val="0"/>
          <w:sz w:val="24"/>
          <w:szCs w:val="24"/>
          <w:lang w:eastAsia="pt-BR"/>
        </w:rPr>
        <w:lastRenderedPageBreak/>
        <w:t xml:space="preserve">CAPÍTULO </w:t>
      </w:r>
      <w:r w:rsidR="00826AB7" w:rsidRPr="004108AA">
        <w:rPr>
          <w:rFonts w:ascii="Times New Roman" w:hAnsi="Times New Roman"/>
          <w:b w:val="0"/>
          <w:kern w:val="0"/>
          <w:sz w:val="24"/>
          <w:szCs w:val="24"/>
          <w:lang w:eastAsia="pt-BR"/>
        </w:rPr>
        <w:t>XII</w:t>
      </w:r>
      <w:r w:rsidR="00EA38E0" w:rsidRPr="004108AA">
        <w:rPr>
          <w:rFonts w:ascii="Times New Roman" w:hAnsi="Times New Roman"/>
          <w:b w:val="0"/>
          <w:kern w:val="0"/>
          <w:sz w:val="24"/>
          <w:szCs w:val="24"/>
          <w:lang w:eastAsia="pt-BR"/>
        </w:rPr>
        <w:t xml:space="preserve"> </w:t>
      </w:r>
      <w:r w:rsidRPr="004108AA">
        <w:rPr>
          <w:rFonts w:ascii="Times New Roman" w:hAnsi="Times New Roman"/>
          <w:b w:val="0"/>
          <w:kern w:val="0"/>
          <w:sz w:val="24"/>
          <w:szCs w:val="24"/>
          <w:lang w:eastAsia="pt-BR"/>
        </w:rPr>
        <w:t>– DAS DISPOSIÇÕES GERAIS</w:t>
      </w:r>
      <w:bookmarkEnd w:id="17"/>
    </w:p>
    <w:p w:rsidR="001D4A4E" w:rsidRPr="004108AA" w:rsidRDefault="001D4A4E"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826AB7" w:rsidRPr="004108AA">
        <w:rPr>
          <w:rStyle w:val="StyleStyle3BoldCharCharCharCharCharCharCharCharCharCharCharCharCharCharCharCharCharCharCharChar"/>
          <w:rFonts w:ascii="Times New Roman" w:hAnsi="Times New Roman"/>
          <w:b w:val="0"/>
          <w:bCs w:val="0"/>
          <w:sz w:val="24"/>
          <w:szCs w:val="24"/>
        </w:rPr>
        <w:t>2</w:t>
      </w:r>
      <w:r w:rsidRPr="004108AA">
        <w:rPr>
          <w:rStyle w:val="StyleStyle3BoldCharCharCharCharCharCharCharCharCharCharCharCharCharCharCharCharCharCharCharChar"/>
          <w:rFonts w:ascii="Times New Roman" w:hAnsi="Times New Roman"/>
          <w:b w:val="0"/>
          <w:bCs w:val="0"/>
          <w:sz w:val="24"/>
          <w:szCs w:val="24"/>
        </w:rPr>
        <w:t>.1</w:t>
      </w:r>
      <w:r w:rsidRPr="004108AA">
        <w:rPr>
          <w:rFonts w:ascii="Times New Roman" w:hAnsi="Times New Roman"/>
          <w:sz w:val="24"/>
          <w:szCs w:val="24"/>
        </w:rPr>
        <w:tab/>
        <w:t xml:space="preserve">Todo Participante ou Beneficiário, ou representante legal dos mesmos, assinará os formulários e fornecerá os dados e documentos exigidos periodicamente pelo Instituto </w:t>
      </w:r>
      <w:r w:rsidR="00375215" w:rsidRPr="004108AA">
        <w:rPr>
          <w:rFonts w:ascii="Times New Roman" w:hAnsi="Times New Roman"/>
          <w:sz w:val="24"/>
          <w:szCs w:val="24"/>
        </w:rPr>
        <w:t>Ambev</w:t>
      </w:r>
      <w:r w:rsidRPr="004108AA">
        <w:rPr>
          <w:rFonts w:ascii="Times New Roman" w:hAnsi="Times New Roman"/>
          <w:sz w:val="24"/>
          <w:szCs w:val="24"/>
        </w:rPr>
        <w:t>, necessários para provar a elegibilidade e para a manutenção da contribuição para a conta e do Benefício. A falta de cumprimento dessa exigência poderá resultar na demora ou na suspensão da contribuição para a conta ou do Benefício, que perdurará até o seu completo atendimento.</w:t>
      </w:r>
    </w:p>
    <w:p w:rsidR="001D4A4E" w:rsidRPr="004108AA" w:rsidRDefault="001D4A4E"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826AB7" w:rsidRPr="004108AA">
        <w:rPr>
          <w:rStyle w:val="StyleStyle3BoldCharCharCharCharCharCharCharCharCharCharCharCharCharCharCharCharCharCharCharChar"/>
          <w:rFonts w:ascii="Times New Roman" w:hAnsi="Times New Roman"/>
          <w:b w:val="0"/>
          <w:bCs w:val="0"/>
          <w:sz w:val="24"/>
          <w:szCs w:val="24"/>
        </w:rPr>
        <w:t>2</w:t>
      </w:r>
      <w:r w:rsidRPr="004108AA">
        <w:rPr>
          <w:rStyle w:val="StyleStyle3BoldCharCharCharCharCharCharCharCharCharCharCharCharCharCharCharCharCharCharCharChar"/>
          <w:rFonts w:ascii="Times New Roman" w:hAnsi="Times New Roman"/>
          <w:b w:val="0"/>
          <w:bCs w:val="0"/>
          <w:sz w:val="24"/>
          <w:szCs w:val="24"/>
        </w:rPr>
        <w:t>.2</w:t>
      </w:r>
      <w:r w:rsidRPr="004108AA">
        <w:rPr>
          <w:rFonts w:ascii="Times New Roman" w:hAnsi="Times New Roman"/>
          <w:sz w:val="24"/>
          <w:szCs w:val="24"/>
        </w:rPr>
        <w:tab/>
        <w:t xml:space="preserve">Sem prejuízo da exigência de apresentação de documentos hábeis, comprobatórios das condições necessárias para o recebimento dos Benefícios, o Instituto </w:t>
      </w:r>
      <w:r w:rsidR="00375215" w:rsidRPr="004108AA">
        <w:rPr>
          <w:rFonts w:ascii="Times New Roman" w:hAnsi="Times New Roman"/>
          <w:sz w:val="24"/>
          <w:szCs w:val="24"/>
        </w:rPr>
        <w:t>Ambev</w:t>
      </w:r>
      <w:r w:rsidRPr="004108AA">
        <w:rPr>
          <w:rFonts w:ascii="Times New Roman" w:hAnsi="Times New Roman"/>
          <w:sz w:val="24"/>
          <w:szCs w:val="24"/>
        </w:rPr>
        <w:t xml:space="preserve"> poderá tomar providências no sentido de comprovar ou suplementar as informações fornecidas.</w:t>
      </w:r>
    </w:p>
    <w:p w:rsidR="001D4A4E" w:rsidRPr="004108AA" w:rsidRDefault="001D4A4E"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826AB7" w:rsidRPr="004108AA">
        <w:rPr>
          <w:rStyle w:val="StyleStyle3BoldCharCharCharCharCharCharCharCharCharCharCharCharCharCharCharCharCharCharCharChar"/>
          <w:rFonts w:ascii="Times New Roman" w:hAnsi="Times New Roman"/>
          <w:b w:val="0"/>
          <w:bCs w:val="0"/>
          <w:sz w:val="24"/>
          <w:szCs w:val="24"/>
        </w:rPr>
        <w:t>2</w:t>
      </w:r>
      <w:r w:rsidRPr="004108AA">
        <w:rPr>
          <w:rStyle w:val="StyleStyle3BoldCharCharCharCharCharCharCharCharCharCharCharCharCharCharCharCharCharCharCharChar"/>
          <w:rFonts w:ascii="Times New Roman" w:hAnsi="Times New Roman"/>
          <w:b w:val="0"/>
          <w:bCs w:val="0"/>
          <w:sz w:val="24"/>
          <w:szCs w:val="24"/>
        </w:rPr>
        <w:t>.</w:t>
      </w:r>
      <w:r w:rsidR="00DD49F0" w:rsidRPr="004108AA">
        <w:rPr>
          <w:rStyle w:val="StyleStyle3BoldCharCharCharCharCharCharCharCharCharCharCharCharCharCharCharCharCharCharCharChar"/>
          <w:rFonts w:ascii="Times New Roman" w:hAnsi="Times New Roman"/>
          <w:b w:val="0"/>
          <w:bCs w:val="0"/>
          <w:sz w:val="24"/>
          <w:szCs w:val="24"/>
        </w:rPr>
        <w:t>3</w:t>
      </w:r>
      <w:r w:rsidRPr="004108AA">
        <w:rPr>
          <w:rFonts w:ascii="Times New Roman" w:hAnsi="Times New Roman"/>
          <w:sz w:val="24"/>
          <w:szCs w:val="24"/>
        </w:rPr>
        <w:tab/>
        <w:t xml:space="preserve">Quando o Participante ou o Beneficiário não for considerado inteiramente responsável, em virtude de incapacidade legal ou judicialmente declarada, o Instituto </w:t>
      </w:r>
      <w:r w:rsidR="00375215" w:rsidRPr="004108AA">
        <w:rPr>
          <w:rFonts w:ascii="Times New Roman" w:hAnsi="Times New Roman"/>
          <w:sz w:val="24"/>
          <w:szCs w:val="24"/>
        </w:rPr>
        <w:t>Ambev</w:t>
      </w:r>
      <w:r w:rsidRPr="004108AA">
        <w:rPr>
          <w:rFonts w:ascii="Times New Roman" w:hAnsi="Times New Roman"/>
          <w:sz w:val="24"/>
          <w:szCs w:val="24"/>
        </w:rPr>
        <w:t xml:space="preserve"> pagará o respectivo Benefício a seu representante legal. O pagamento do Benefício ao representante legal do Participante ou do Beneficiário desobrigará totalmente o Instituto </w:t>
      </w:r>
      <w:r w:rsidR="00375215" w:rsidRPr="004108AA">
        <w:rPr>
          <w:rFonts w:ascii="Times New Roman" w:hAnsi="Times New Roman"/>
          <w:sz w:val="24"/>
          <w:szCs w:val="24"/>
        </w:rPr>
        <w:t>Ambev</w:t>
      </w:r>
      <w:r w:rsidRPr="004108AA">
        <w:rPr>
          <w:rFonts w:ascii="Times New Roman" w:hAnsi="Times New Roman"/>
          <w:sz w:val="24"/>
          <w:szCs w:val="24"/>
        </w:rPr>
        <w:t xml:space="preserve"> com respeito ao mesmo Benefício.</w:t>
      </w:r>
    </w:p>
    <w:p w:rsidR="001D4A4E" w:rsidRPr="004108AA" w:rsidRDefault="001D4A4E"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826AB7" w:rsidRPr="004108AA">
        <w:rPr>
          <w:rStyle w:val="StyleStyle3BoldCharCharCharCharCharCharCharCharCharCharCharCharCharCharCharCharCharCharCharChar"/>
          <w:rFonts w:ascii="Times New Roman" w:hAnsi="Times New Roman"/>
          <w:b w:val="0"/>
          <w:bCs w:val="0"/>
          <w:sz w:val="24"/>
          <w:szCs w:val="24"/>
        </w:rPr>
        <w:t>2</w:t>
      </w:r>
      <w:r w:rsidRPr="004108AA">
        <w:rPr>
          <w:rStyle w:val="StyleStyle3BoldCharCharCharCharCharCharCharCharCharCharCharCharCharCharCharCharCharCharCharChar"/>
          <w:rFonts w:ascii="Times New Roman" w:hAnsi="Times New Roman"/>
          <w:b w:val="0"/>
          <w:bCs w:val="0"/>
          <w:sz w:val="24"/>
          <w:szCs w:val="24"/>
        </w:rPr>
        <w:t>.</w:t>
      </w:r>
      <w:r w:rsidR="00DD49F0" w:rsidRPr="004108AA">
        <w:rPr>
          <w:rStyle w:val="StyleStyle3BoldCharCharCharCharCharCharCharCharCharCharCharCharCharCharCharCharCharCharCharChar"/>
          <w:rFonts w:ascii="Times New Roman" w:hAnsi="Times New Roman"/>
          <w:b w:val="0"/>
          <w:bCs w:val="0"/>
          <w:sz w:val="24"/>
          <w:szCs w:val="24"/>
        </w:rPr>
        <w:t>4</w:t>
      </w:r>
      <w:r w:rsidRPr="004108AA">
        <w:rPr>
          <w:rFonts w:ascii="Times New Roman" w:hAnsi="Times New Roman"/>
          <w:sz w:val="24"/>
          <w:szCs w:val="24"/>
        </w:rPr>
        <w:tab/>
        <w:t>O valor inicial do Benefício será determinado de acordo com as disposições deste Plano em vigor na Data de Início do Benefício.</w:t>
      </w:r>
    </w:p>
    <w:p w:rsidR="001D4A4E" w:rsidRPr="004108AA" w:rsidRDefault="001D4A4E"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1</w:t>
      </w:r>
      <w:r w:rsidR="00826AB7"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5</w:t>
      </w:r>
      <w:r w:rsidRPr="004108AA">
        <w:rPr>
          <w:rFonts w:ascii="Times New Roman" w:hAnsi="Times New Roman"/>
          <w:sz w:val="24"/>
          <w:szCs w:val="24"/>
        </w:rPr>
        <w:tab/>
        <w:t>Sem prejuízo do direito aos Benefícios previstos neste Plano de Benefícios, prescreve em 5 (cinco) anos o direito ao recebimento das prestações não reclamadas contados da data em que seriam devidas, que serão incorporadas ao patrimônio deste Plano de Benefícios, resguardados os direitos dos menores, dos incapazes e ausentes, na forma da Lei.</w:t>
      </w:r>
    </w:p>
    <w:p w:rsidR="00086D23" w:rsidRPr="004108AA" w:rsidRDefault="00B75DAA"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1</w:t>
      </w:r>
      <w:r w:rsidR="00826AB7"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6</w:t>
      </w:r>
      <w:r w:rsidRPr="004108AA">
        <w:rPr>
          <w:rFonts w:ascii="Times New Roman" w:hAnsi="Times New Roman"/>
          <w:sz w:val="24"/>
          <w:szCs w:val="24"/>
        </w:rPr>
        <w:tab/>
        <w:t xml:space="preserve">No caso de livre opção do Participante pela transferência do Saldo de Conta Total para uma entidade aberta de previdência complementar, cessam todas e quaisquer obrigações do Instituto </w:t>
      </w:r>
      <w:r w:rsidR="00375215" w:rsidRPr="004108AA">
        <w:rPr>
          <w:rFonts w:ascii="Times New Roman" w:hAnsi="Times New Roman"/>
          <w:sz w:val="24"/>
          <w:szCs w:val="24"/>
        </w:rPr>
        <w:t>Ambev</w:t>
      </w:r>
      <w:r w:rsidRPr="004108AA">
        <w:rPr>
          <w:rFonts w:ascii="Times New Roman" w:hAnsi="Times New Roman"/>
          <w:sz w:val="24"/>
          <w:szCs w:val="24"/>
        </w:rPr>
        <w:t xml:space="preserve"> perante o Participante, seus Beneficiários, Pessoas Designadas e herdeiros legais.</w:t>
      </w:r>
    </w:p>
    <w:p w:rsidR="00062D85" w:rsidRPr="004108AA" w:rsidRDefault="00062D85"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1</w:t>
      </w:r>
      <w:r w:rsidR="00826AB7"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7</w:t>
      </w:r>
      <w:r w:rsidRPr="004108AA">
        <w:rPr>
          <w:rFonts w:ascii="Times New Roman" w:hAnsi="Times New Roman"/>
          <w:sz w:val="24"/>
          <w:szCs w:val="24"/>
        </w:rPr>
        <w:tab/>
        <w:t xml:space="preserve">Verificado o erro no pagamento de qualquer benefício ou mesmo concessão indevida o Instituto </w:t>
      </w:r>
      <w:r w:rsidR="00375215" w:rsidRPr="004108AA">
        <w:rPr>
          <w:rFonts w:ascii="Times New Roman" w:hAnsi="Times New Roman"/>
          <w:sz w:val="24"/>
          <w:szCs w:val="24"/>
        </w:rPr>
        <w:t>Ambev</w:t>
      </w:r>
      <w:r w:rsidRPr="004108AA">
        <w:rPr>
          <w:rFonts w:ascii="Times New Roman" w:hAnsi="Times New Roman"/>
          <w:sz w:val="24"/>
          <w:szCs w:val="24"/>
        </w:rPr>
        <w:t xml:space="preserve"> fará a revisão e respectiva correção dos valores, pagando ou reavendo o que lhe couber.</w:t>
      </w:r>
    </w:p>
    <w:p w:rsidR="00062D85" w:rsidRPr="004108AA" w:rsidRDefault="00062D85"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t>1</w:t>
      </w:r>
      <w:r w:rsidR="00826AB7"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7</w:t>
      </w:r>
      <w:r w:rsidRPr="004108AA">
        <w:rPr>
          <w:rFonts w:ascii="Times New Roman" w:hAnsi="Times New Roman"/>
          <w:sz w:val="24"/>
          <w:szCs w:val="24"/>
        </w:rPr>
        <w:t>.1</w:t>
      </w:r>
      <w:r w:rsidRPr="004108AA">
        <w:rPr>
          <w:rFonts w:ascii="Times New Roman" w:hAnsi="Times New Roman"/>
          <w:sz w:val="24"/>
          <w:szCs w:val="24"/>
        </w:rPr>
        <w:tab/>
        <w:t>Os valores de que trata o item 1</w:t>
      </w:r>
      <w:r w:rsidR="00AF2C6A"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7</w:t>
      </w:r>
      <w:r w:rsidRPr="004108AA">
        <w:rPr>
          <w:rFonts w:ascii="Times New Roman" w:hAnsi="Times New Roman"/>
          <w:sz w:val="24"/>
          <w:szCs w:val="24"/>
        </w:rPr>
        <w:t xml:space="preserve"> serão atualizados com base na variação do </w:t>
      </w:r>
      <w:r w:rsidR="00B67B8E" w:rsidRPr="00B67B8E">
        <w:rPr>
          <w:rFonts w:ascii="Times New Roman" w:hAnsi="Times New Roman"/>
          <w:b/>
          <w:bCs/>
          <w:sz w:val="24"/>
          <w:szCs w:val="24"/>
        </w:rPr>
        <w:t>Índice do Plano</w:t>
      </w:r>
      <w:r w:rsidRPr="004108AA">
        <w:rPr>
          <w:rFonts w:ascii="Times New Roman" w:hAnsi="Times New Roman"/>
          <w:sz w:val="24"/>
          <w:szCs w:val="24"/>
        </w:rPr>
        <w:t xml:space="preserve">, considerando para esse efeito o período decorrido desde a data do vencimento de cada competência, quando se tratar de crédito ao Participante ou Beneficiário, ou a data do efetivo pagamento em caso de débito dos mesmos para com o Instituto </w:t>
      </w:r>
      <w:r w:rsidR="00375215" w:rsidRPr="004108AA">
        <w:rPr>
          <w:rFonts w:ascii="Times New Roman" w:hAnsi="Times New Roman"/>
          <w:sz w:val="24"/>
          <w:szCs w:val="24"/>
        </w:rPr>
        <w:t>Ambev</w:t>
      </w:r>
      <w:r w:rsidRPr="004108AA">
        <w:rPr>
          <w:rFonts w:ascii="Times New Roman" w:hAnsi="Times New Roman"/>
          <w:sz w:val="24"/>
          <w:szCs w:val="24"/>
        </w:rPr>
        <w:t>, em ambas as situações até o efetivo pagamento.</w:t>
      </w:r>
    </w:p>
    <w:p w:rsidR="00A1752B" w:rsidRPr="004108AA" w:rsidRDefault="00A1752B">
      <w:pPr>
        <w:rPr>
          <w:rFonts w:ascii="Times New Roman" w:hAnsi="Times New Roman"/>
          <w:sz w:val="24"/>
          <w:szCs w:val="24"/>
        </w:rPr>
      </w:pPr>
      <w:r w:rsidRPr="004108AA">
        <w:rPr>
          <w:rFonts w:ascii="Times New Roman" w:hAnsi="Times New Roman"/>
          <w:sz w:val="24"/>
          <w:szCs w:val="24"/>
        </w:rPr>
        <w:br w:type="page"/>
      </w:r>
    </w:p>
    <w:p w:rsidR="00062D85" w:rsidRPr="004108AA" w:rsidRDefault="00062D85" w:rsidP="00B208A5">
      <w:pPr>
        <w:pStyle w:val="StyleParag2Left02Before0ptAfter12pt"/>
        <w:jc w:val="both"/>
        <w:rPr>
          <w:rFonts w:ascii="Times New Roman" w:hAnsi="Times New Roman"/>
          <w:sz w:val="24"/>
          <w:szCs w:val="24"/>
        </w:rPr>
      </w:pPr>
      <w:r w:rsidRPr="004108AA">
        <w:rPr>
          <w:rFonts w:ascii="Times New Roman" w:hAnsi="Times New Roman"/>
          <w:sz w:val="24"/>
          <w:szCs w:val="24"/>
        </w:rPr>
        <w:lastRenderedPageBreak/>
        <w:t>1</w:t>
      </w:r>
      <w:r w:rsidR="00826AB7"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7</w:t>
      </w:r>
      <w:r w:rsidRPr="004108AA">
        <w:rPr>
          <w:rFonts w:ascii="Times New Roman" w:hAnsi="Times New Roman"/>
          <w:sz w:val="24"/>
          <w:szCs w:val="24"/>
        </w:rPr>
        <w:t>.2</w:t>
      </w:r>
      <w:r w:rsidRPr="004108AA">
        <w:rPr>
          <w:rFonts w:ascii="Times New Roman" w:hAnsi="Times New Roman"/>
          <w:sz w:val="24"/>
          <w:szCs w:val="24"/>
        </w:rPr>
        <w:tab/>
        <w:t>Sem prejuízo do disposto no subitem 1</w:t>
      </w:r>
      <w:r w:rsidR="00086D23"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7</w:t>
      </w:r>
      <w:r w:rsidRPr="004108AA">
        <w:rPr>
          <w:rFonts w:ascii="Times New Roman" w:hAnsi="Times New Roman"/>
          <w:sz w:val="24"/>
          <w:szCs w:val="24"/>
        </w:rPr>
        <w:t xml:space="preserve">.1, quando se tratar de débito do Participante ou Beneficiário, o Instituto </w:t>
      </w:r>
      <w:r w:rsidR="00375215" w:rsidRPr="004108AA">
        <w:rPr>
          <w:rFonts w:ascii="Times New Roman" w:hAnsi="Times New Roman"/>
          <w:sz w:val="24"/>
          <w:szCs w:val="24"/>
        </w:rPr>
        <w:t>Ambev</w:t>
      </w:r>
      <w:r w:rsidRPr="004108AA">
        <w:rPr>
          <w:rFonts w:ascii="Times New Roman" w:hAnsi="Times New Roman"/>
          <w:sz w:val="24"/>
          <w:szCs w:val="24"/>
        </w:rPr>
        <w:t xml:space="preserve"> procederá ao desconto mensal em valor não superior a 30% (trinta por cento) do valor do Benefício mensal a ser pago, até a completa liquidação.</w:t>
      </w:r>
    </w:p>
    <w:p w:rsidR="00062D85" w:rsidRPr="004108AA" w:rsidRDefault="00062D85"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1</w:t>
      </w:r>
      <w:r w:rsidR="00826AB7"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8</w:t>
      </w:r>
      <w:r w:rsidRPr="004108AA">
        <w:rPr>
          <w:rFonts w:ascii="Times New Roman" w:hAnsi="Times New Roman"/>
          <w:sz w:val="24"/>
          <w:szCs w:val="24"/>
        </w:rPr>
        <w:tab/>
        <w:t xml:space="preserve">Os valores recebidos indevidamente pelo Instituto </w:t>
      </w:r>
      <w:r w:rsidR="00375215" w:rsidRPr="004108AA">
        <w:rPr>
          <w:rFonts w:ascii="Times New Roman" w:hAnsi="Times New Roman"/>
          <w:sz w:val="24"/>
          <w:szCs w:val="24"/>
        </w:rPr>
        <w:t>Ambev</w:t>
      </w:r>
      <w:r w:rsidRPr="004108AA">
        <w:rPr>
          <w:rFonts w:ascii="Times New Roman" w:hAnsi="Times New Roman"/>
          <w:sz w:val="24"/>
          <w:szCs w:val="24"/>
        </w:rPr>
        <w:t xml:space="preserve"> serão devolvidos a quem de direito, devidamente atualizados na forma do disposto no subitem 1</w:t>
      </w:r>
      <w:r w:rsidR="00086D23"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7</w:t>
      </w:r>
      <w:r w:rsidRPr="004108AA">
        <w:rPr>
          <w:rFonts w:ascii="Times New Roman" w:hAnsi="Times New Roman"/>
          <w:sz w:val="24"/>
          <w:szCs w:val="24"/>
        </w:rPr>
        <w:t>.1 deste Regulamento, não se aplicando quaisquer outras penalidades, inclusive juro e multa.</w:t>
      </w:r>
    </w:p>
    <w:p w:rsidR="00107918" w:rsidRPr="004108AA" w:rsidRDefault="00107918"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1</w:t>
      </w:r>
      <w:r w:rsidR="00826AB7" w:rsidRPr="004108AA">
        <w:rPr>
          <w:rFonts w:ascii="Times New Roman" w:hAnsi="Times New Roman"/>
          <w:sz w:val="24"/>
          <w:szCs w:val="24"/>
        </w:rPr>
        <w:t>2</w:t>
      </w:r>
      <w:r w:rsidRPr="004108AA">
        <w:rPr>
          <w:rFonts w:ascii="Times New Roman" w:hAnsi="Times New Roman"/>
          <w:sz w:val="24"/>
          <w:szCs w:val="24"/>
        </w:rPr>
        <w:t>.</w:t>
      </w:r>
      <w:r w:rsidR="00DD49F0" w:rsidRPr="004108AA">
        <w:rPr>
          <w:rFonts w:ascii="Times New Roman" w:hAnsi="Times New Roman"/>
          <w:sz w:val="24"/>
          <w:szCs w:val="24"/>
        </w:rPr>
        <w:t>9</w:t>
      </w:r>
      <w:r w:rsidRPr="004108AA">
        <w:rPr>
          <w:rFonts w:ascii="Times New Roman" w:hAnsi="Times New Roman"/>
          <w:sz w:val="24"/>
          <w:szCs w:val="24"/>
        </w:rPr>
        <w:tab/>
        <w:t xml:space="preserve">O silêncio do Instituto </w:t>
      </w:r>
      <w:r w:rsidR="00375215" w:rsidRPr="004108AA">
        <w:rPr>
          <w:rFonts w:ascii="Times New Roman" w:hAnsi="Times New Roman"/>
          <w:sz w:val="24"/>
          <w:szCs w:val="24"/>
        </w:rPr>
        <w:t>Ambev</w:t>
      </w:r>
      <w:r w:rsidRPr="004108AA">
        <w:rPr>
          <w:rFonts w:ascii="Times New Roman" w:hAnsi="Times New Roman"/>
          <w:sz w:val="24"/>
          <w:szCs w:val="24"/>
        </w:rPr>
        <w:t xml:space="preserve"> sobre qualquer assunto não implica em anuência, não tendo o condão de constituir direito e/ou obrigação, prevalecendo todas as regras estabelecidas neste Regulamento.</w:t>
      </w:r>
    </w:p>
    <w:p w:rsidR="00107918" w:rsidRPr="004108AA" w:rsidRDefault="00107918"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1</w:t>
      </w:r>
      <w:r w:rsidR="00826AB7" w:rsidRPr="004108AA">
        <w:rPr>
          <w:rFonts w:ascii="Times New Roman" w:hAnsi="Times New Roman"/>
          <w:sz w:val="24"/>
          <w:szCs w:val="24"/>
        </w:rPr>
        <w:t>2</w:t>
      </w:r>
      <w:r w:rsidRPr="004108AA">
        <w:rPr>
          <w:rFonts w:ascii="Times New Roman" w:hAnsi="Times New Roman"/>
          <w:sz w:val="24"/>
          <w:szCs w:val="24"/>
        </w:rPr>
        <w:t>.1</w:t>
      </w:r>
      <w:r w:rsidR="00DD49F0" w:rsidRPr="004108AA">
        <w:rPr>
          <w:rFonts w:ascii="Times New Roman" w:hAnsi="Times New Roman"/>
          <w:sz w:val="24"/>
          <w:szCs w:val="24"/>
        </w:rPr>
        <w:t>0</w:t>
      </w:r>
      <w:r w:rsidRPr="004108AA">
        <w:rPr>
          <w:rFonts w:ascii="Times New Roman" w:hAnsi="Times New Roman"/>
          <w:sz w:val="24"/>
          <w:szCs w:val="24"/>
        </w:rPr>
        <w:tab/>
        <w:t>Os casos omissos e as dúvidas suscitadas na aplicação deste Regulamento serão resolvidos pelo Conselho Deliberativo, observadas, em especial, a legislação que rege as entidades fechadas de previdência complementar, a legislação geral e a da Previdência Social, no que for aplicável, bem como os princípios gerais do direito e a eq</w:t>
      </w:r>
      <w:r w:rsidR="007D55FF" w:rsidRPr="004108AA">
        <w:rPr>
          <w:rFonts w:ascii="Times New Roman" w:hAnsi="Times New Roman"/>
          <w:sz w:val="24"/>
          <w:szCs w:val="24"/>
        </w:rPr>
        <w:t>u</w:t>
      </w:r>
      <w:r w:rsidRPr="004108AA">
        <w:rPr>
          <w:rFonts w:ascii="Times New Roman" w:hAnsi="Times New Roman"/>
          <w:sz w:val="24"/>
          <w:szCs w:val="24"/>
        </w:rPr>
        <w:t>idade de tratamento.</w:t>
      </w:r>
    </w:p>
    <w:p w:rsidR="00107918" w:rsidRPr="004108AA" w:rsidRDefault="00107918" w:rsidP="00B208A5">
      <w:pPr>
        <w:pStyle w:val="StyleStyleStyle3BlackChar1CharCharCharCharCharCharChar1CharCharCharCharCharCharCharCharCharCharCharCharCharChar"/>
        <w:jc w:val="both"/>
        <w:rPr>
          <w:rFonts w:ascii="Times New Roman" w:hAnsi="Times New Roman"/>
          <w:sz w:val="24"/>
          <w:szCs w:val="24"/>
        </w:rPr>
      </w:pPr>
      <w:r w:rsidRPr="004108AA">
        <w:rPr>
          <w:rStyle w:val="StyleStyle3BoldCharCharCharCharCharChar"/>
          <w:rFonts w:ascii="Times New Roman" w:hAnsi="Times New Roman"/>
          <w:b w:val="0"/>
          <w:bCs w:val="0"/>
          <w:sz w:val="24"/>
          <w:szCs w:val="24"/>
        </w:rPr>
        <w:t>1</w:t>
      </w:r>
      <w:r w:rsidR="00826AB7" w:rsidRPr="004108AA">
        <w:rPr>
          <w:rStyle w:val="StyleStyle3BoldCharCharCharCharCharChar"/>
          <w:rFonts w:ascii="Times New Roman" w:hAnsi="Times New Roman"/>
          <w:b w:val="0"/>
          <w:bCs w:val="0"/>
          <w:sz w:val="24"/>
          <w:szCs w:val="24"/>
        </w:rPr>
        <w:t>2</w:t>
      </w:r>
      <w:r w:rsidRPr="004108AA">
        <w:rPr>
          <w:rStyle w:val="StyleStyle3BoldCharCharCharCharCharChar"/>
          <w:rFonts w:ascii="Times New Roman" w:hAnsi="Times New Roman"/>
          <w:b w:val="0"/>
          <w:bCs w:val="0"/>
          <w:sz w:val="24"/>
          <w:szCs w:val="24"/>
        </w:rPr>
        <w:t>.1</w:t>
      </w:r>
      <w:r w:rsidR="00DD49F0" w:rsidRPr="004108AA">
        <w:rPr>
          <w:rStyle w:val="StyleStyle3BoldCharCharCharCharCharChar"/>
          <w:rFonts w:ascii="Times New Roman" w:hAnsi="Times New Roman"/>
          <w:b w:val="0"/>
          <w:bCs w:val="0"/>
          <w:sz w:val="24"/>
          <w:szCs w:val="24"/>
        </w:rPr>
        <w:t>1</w:t>
      </w:r>
      <w:r w:rsidRPr="004108AA">
        <w:rPr>
          <w:rFonts w:ascii="Times New Roman" w:hAnsi="Times New Roman"/>
          <w:sz w:val="24"/>
          <w:szCs w:val="24"/>
        </w:rPr>
        <w:tab/>
        <w:t>Decisões ou interpretações pelo Conselho Deliberativo sobre elegibilidade, Benefícios ou outras condições do Plano, serão tomadas usando critérios consistentes e não discriminatórios entre Participantes.</w:t>
      </w:r>
    </w:p>
    <w:p w:rsidR="00960C4F" w:rsidRPr="004108AA" w:rsidRDefault="00960C4F" w:rsidP="00B208A5">
      <w:pPr>
        <w:pStyle w:val="StyleStyleStyle3BlackChar1CharCharCharCharCharCharChar1CharCharCharCharCharCharCharCharCharCharCharCharCharChar"/>
        <w:jc w:val="both"/>
        <w:rPr>
          <w:rFonts w:ascii="Times New Roman" w:hAnsi="Times New Roman"/>
          <w:sz w:val="24"/>
          <w:szCs w:val="24"/>
        </w:rPr>
      </w:pPr>
      <w:r w:rsidRPr="004108AA">
        <w:rPr>
          <w:rFonts w:ascii="Times New Roman" w:hAnsi="Times New Roman"/>
          <w:sz w:val="24"/>
          <w:szCs w:val="24"/>
        </w:rPr>
        <w:t>1</w:t>
      </w:r>
      <w:r w:rsidR="00826AB7" w:rsidRPr="004108AA">
        <w:rPr>
          <w:rFonts w:ascii="Times New Roman" w:hAnsi="Times New Roman"/>
          <w:sz w:val="24"/>
          <w:szCs w:val="24"/>
        </w:rPr>
        <w:t>2</w:t>
      </w:r>
      <w:r w:rsidRPr="004108AA">
        <w:rPr>
          <w:rFonts w:ascii="Times New Roman" w:hAnsi="Times New Roman"/>
          <w:sz w:val="24"/>
          <w:szCs w:val="24"/>
        </w:rPr>
        <w:t>.1</w:t>
      </w:r>
      <w:r w:rsidR="00DD49F0" w:rsidRPr="004108AA">
        <w:rPr>
          <w:rFonts w:ascii="Times New Roman" w:hAnsi="Times New Roman"/>
          <w:sz w:val="24"/>
          <w:szCs w:val="24"/>
        </w:rPr>
        <w:t>2</w:t>
      </w:r>
      <w:r w:rsidRPr="004108AA">
        <w:rPr>
          <w:rFonts w:ascii="Times New Roman" w:hAnsi="Times New Roman"/>
          <w:sz w:val="24"/>
          <w:szCs w:val="24"/>
        </w:rPr>
        <w:tab/>
        <w:t>Este Regulamento, com as alterações que lhe foram introduzidas, entrará em vigor na data de aprovação pel</w:t>
      </w:r>
      <w:r w:rsidR="00DE7E9E" w:rsidRPr="004108AA">
        <w:rPr>
          <w:rFonts w:ascii="Times New Roman" w:hAnsi="Times New Roman"/>
          <w:sz w:val="24"/>
          <w:szCs w:val="24"/>
        </w:rPr>
        <w:t>a autoridade</w:t>
      </w:r>
      <w:r w:rsidRPr="004108AA">
        <w:rPr>
          <w:rFonts w:ascii="Times New Roman" w:hAnsi="Times New Roman"/>
          <w:sz w:val="24"/>
          <w:szCs w:val="24"/>
        </w:rPr>
        <w:t xml:space="preserve"> competente.</w:t>
      </w:r>
    </w:p>
    <w:p w:rsidR="001D4A4E" w:rsidRPr="004108AA" w:rsidRDefault="00883B98" w:rsidP="00D73316">
      <w:pPr>
        <w:pStyle w:val="Ttulo1"/>
        <w:keepNext w:val="0"/>
        <w:pageBreakBefore/>
        <w:shd w:val="clear" w:color="000080" w:fill="auto"/>
        <w:spacing w:after="240"/>
        <w:jc w:val="both"/>
        <w:rPr>
          <w:rFonts w:ascii="Times New Roman" w:hAnsi="Times New Roman"/>
          <w:b w:val="0"/>
          <w:kern w:val="0"/>
          <w:sz w:val="24"/>
          <w:szCs w:val="24"/>
          <w:lang w:eastAsia="pt-BR"/>
        </w:rPr>
      </w:pPr>
      <w:bookmarkStart w:id="18" w:name="_Toc444172302"/>
      <w:r w:rsidRPr="004108AA">
        <w:rPr>
          <w:rFonts w:ascii="Times New Roman" w:hAnsi="Times New Roman"/>
          <w:b w:val="0"/>
          <w:kern w:val="0"/>
          <w:sz w:val="24"/>
          <w:szCs w:val="24"/>
          <w:lang w:eastAsia="pt-BR"/>
        </w:rPr>
        <w:lastRenderedPageBreak/>
        <w:t xml:space="preserve">CAPÍTULO </w:t>
      </w:r>
      <w:r w:rsidR="00086D23" w:rsidRPr="004108AA">
        <w:rPr>
          <w:rFonts w:ascii="Times New Roman" w:hAnsi="Times New Roman"/>
          <w:b w:val="0"/>
          <w:kern w:val="0"/>
          <w:sz w:val="24"/>
          <w:szCs w:val="24"/>
          <w:lang w:eastAsia="pt-BR"/>
        </w:rPr>
        <w:t>XIII</w:t>
      </w:r>
      <w:r w:rsidR="00EA38E0" w:rsidRPr="004108AA">
        <w:rPr>
          <w:rFonts w:ascii="Times New Roman" w:hAnsi="Times New Roman"/>
          <w:b w:val="0"/>
          <w:kern w:val="0"/>
          <w:sz w:val="24"/>
          <w:szCs w:val="24"/>
          <w:lang w:eastAsia="pt-BR"/>
        </w:rPr>
        <w:t xml:space="preserve"> </w:t>
      </w:r>
      <w:r w:rsidRPr="004108AA">
        <w:rPr>
          <w:rFonts w:ascii="Times New Roman" w:hAnsi="Times New Roman"/>
          <w:b w:val="0"/>
          <w:kern w:val="0"/>
          <w:sz w:val="24"/>
          <w:szCs w:val="24"/>
          <w:lang w:eastAsia="pt-BR"/>
        </w:rPr>
        <w:t>– DAS DISPOSIÇÕES TRANSITÓRIAS</w:t>
      </w:r>
      <w:r w:rsidR="00C74132" w:rsidRPr="004108AA">
        <w:rPr>
          <w:rFonts w:ascii="Times New Roman" w:hAnsi="Times New Roman"/>
          <w:b w:val="0"/>
          <w:kern w:val="0"/>
          <w:sz w:val="24"/>
          <w:szCs w:val="24"/>
          <w:lang w:eastAsia="pt-BR"/>
        </w:rPr>
        <w:t xml:space="preserve"> E ESPECIAIS</w:t>
      </w:r>
      <w:bookmarkEnd w:id="18"/>
    </w:p>
    <w:p w:rsidR="00C74132" w:rsidRPr="004108AA" w:rsidRDefault="00C74132" w:rsidP="00D73316">
      <w:pPr>
        <w:pStyle w:val="StyleStyleStyle3BlackChar1CharCharCharCharCharCharChar1CharCharCharCharCharCharCharCharCharCharCharCharCharChar"/>
        <w:ind w:left="0" w:firstLine="0"/>
        <w:jc w:val="both"/>
        <w:rPr>
          <w:rFonts w:ascii="Times New Roman" w:hAnsi="Times New Roman"/>
          <w:sz w:val="24"/>
          <w:szCs w:val="24"/>
        </w:rPr>
      </w:pPr>
      <w:r w:rsidRPr="004108AA">
        <w:rPr>
          <w:rFonts w:ascii="Times New Roman" w:hAnsi="Times New Roman"/>
          <w:sz w:val="24"/>
          <w:szCs w:val="24"/>
        </w:rPr>
        <w:t>Seção I – Dos Participantes oriundos do Plano Inicial e do Plano de Previdência Privada da Antarctica</w:t>
      </w:r>
    </w:p>
    <w:p w:rsidR="001D4A4E" w:rsidRPr="004108AA" w:rsidRDefault="001D4A4E" w:rsidP="00D73316">
      <w:pPr>
        <w:pStyle w:val="Style3"/>
        <w:tabs>
          <w:tab w:val="clear" w:pos="864"/>
          <w:tab w:val="left" w:pos="1152"/>
        </w:tabs>
        <w:spacing w:before="0" w:after="240"/>
        <w:ind w:left="1152" w:hanging="1152"/>
        <w:jc w:val="both"/>
        <w:rPr>
          <w:rStyle w:val="StyleStyleStyle3BlackChar1CharCharCharCharCharCharCharCharCharChar"/>
          <w:rFonts w:ascii="Times New Roman" w:hAnsi="Times New Roman"/>
          <w:color w:val="auto"/>
          <w:sz w:val="24"/>
          <w:szCs w:val="24"/>
        </w:rPr>
      </w:pPr>
      <w:r w:rsidRPr="004108AA">
        <w:rPr>
          <w:rStyle w:val="StyleStyle3Arial115ptBoldChar"/>
          <w:rFonts w:ascii="Times New Roman" w:hAnsi="Times New Roman"/>
          <w:b w:val="0"/>
          <w:bCs w:val="0"/>
          <w:sz w:val="24"/>
          <w:szCs w:val="24"/>
        </w:rPr>
        <w:t>1</w:t>
      </w:r>
      <w:r w:rsidR="001A537C" w:rsidRPr="004108AA">
        <w:rPr>
          <w:rStyle w:val="StyleStyle3Arial115ptBoldChar"/>
          <w:rFonts w:ascii="Times New Roman" w:hAnsi="Times New Roman"/>
          <w:b w:val="0"/>
          <w:bCs w:val="0"/>
          <w:sz w:val="24"/>
          <w:szCs w:val="24"/>
        </w:rPr>
        <w:t>3</w:t>
      </w:r>
      <w:r w:rsidRPr="004108AA">
        <w:rPr>
          <w:rStyle w:val="StyleStyle3Arial115ptBoldChar"/>
          <w:rFonts w:ascii="Times New Roman" w:hAnsi="Times New Roman"/>
          <w:b w:val="0"/>
          <w:bCs w:val="0"/>
          <w:sz w:val="24"/>
          <w:szCs w:val="24"/>
        </w:rPr>
        <w:t>.1</w:t>
      </w:r>
      <w:r w:rsidRPr="004108AA">
        <w:rPr>
          <w:rStyle w:val="StyleStyle3Arial115ptBoldChar"/>
          <w:rFonts w:ascii="Times New Roman" w:hAnsi="Times New Roman"/>
          <w:b w:val="0"/>
          <w:bCs w:val="0"/>
          <w:sz w:val="24"/>
          <w:szCs w:val="24"/>
        </w:rPr>
        <w:tab/>
      </w:r>
      <w:r w:rsidRPr="004108AA">
        <w:rPr>
          <w:rStyle w:val="StyleStyleStyle3BlackChar1CharCharCharCharCharCharCharCharCharChar"/>
          <w:rFonts w:ascii="Times New Roman" w:hAnsi="Times New Roman"/>
          <w:color w:val="auto"/>
          <w:sz w:val="24"/>
          <w:szCs w:val="24"/>
        </w:rPr>
        <w:t>Os Participantes do Plano inicial que migrarem para esse Plano de Benefícios terão a transferência da Reserva Inicial alocada à Conta de Reserva Inicial definida no inciso III do item 6.1 deste Regulamento, e correspondente ao maior valor entre a Reserva Matemática e duas vezes sua Reserva de Poupança, calculados no Plano Inicial.</w:t>
      </w:r>
    </w:p>
    <w:p w:rsidR="001D4A4E" w:rsidRPr="004108AA" w:rsidRDefault="001D4A4E" w:rsidP="00B208A5">
      <w:pPr>
        <w:pStyle w:val="StyleParag2Left02Before0ptAfter12pt"/>
        <w:jc w:val="both"/>
        <w:rPr>
          <w:rStyle w:val="StyleStyle3BoldCharCharCharCharCharCharCharCharCharCharCharCharCharCharCharCharCharCharCharChar"/>
          <w:rFonts w:ascii="Times New Roman" w:hAnsi="Times New Roman"/>
          <w:b w:val="0"/>
          <w:bCs w:val="0"/>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.1.1</w:t>
      </w:r>
      <w:r w:rsidRPr="004108AA">
        <w:rPr>
          <w:rStyle w:val="StyleStyle3BoldCharCharCharCharCharCharCharCharCharCharCharCharCharCharCharCharCharCharCharChar"/>
          <w:rFonts w:ascii="Times New Roman" w:hAnsi="Times New Roman"/>
          <w:b w:val="0"/>
          <w:bCs w:val="0"/>
          <w:sz w:val="24"/>
          <w:szCs w:val="24"/>
        </w:rPr>
        <w:tab/>
        <w:t>Reserva de Poupança para os efeitos do disposto no item 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.1 significa o total das contribuições efetuadas pelo Participante ao Plano Inicial, atualizadas monetariamente com base no IGP-DI até a data da transferência para este Plano.</w:t>
      </w:r>
    </w:p>
    <w:p w:rsidR="001D4A4E" w:rsidRPr="004108AA" w:rsidRDefault="001D4A4E" w:rsidP="00B208A5">
      <w:pPr>
        <w:pStyle w:val="StyleParag2Left02Before0ptAfter12pt"/>
        <w:jc w:val="both"/>
        <w:rPr>
          <w:rStyle w:val="StyleStyleStyle3BlackChar1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.1.2</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CharCharChar"/>
          <w:rFonts w:ascii="Times New Roman" w:hAnsi="Times New Roman"/>
          <w:color w:val="auto"/>
          <w:sz w:val="24"/>
          <w:szCs w:val="24"/>
        </w:rPr>
        <w:t>Reserva Matemática para efeito do disposto no item 1</w:t>
      </w:r>
      <w:r w:rsidR="001A537C" w:rsidRPr="004108AA">
        <w:rPr>
          <w:rStyle w:val="StyleStyleStyle3BlackChar1CharCharCharCharCharCharCharCharCharChar"/>
          <w:rFonts w:ascii="Times New Roman" w:hAnsi="Times New Roman"/>
          <w:color w:val="auto"/>
          <w:sz w:val="24"/>
          <w:szCs w:val="24"/>
        </w:rPr>
        <w:t>3</w:t>
      </w:r>
      <w:r w:rsidRPr="004108AA">
        <w:rPr>
          <w:rStyle w:val="StyleStyleStyle3BlackChar1CharCharCharCharCharCharCharCharCharChar"/>
          <w:rFonts w:ascii="Times New Roman" w:hAnsi="Times New Roman"/>
          <w:color w:val="auto"/>
          <w:sz w:val="24"/>
          <w:szCs w:val="24"/>
        </w:rPr>
        <w:t>.1 significa o valor atual do Benefício acumulado na Data Efetiva do Plano, multiplicado pela razão entre o tempo de serviço na Patrocinadora na Data Efetiva do Plano e o tempo de serviço que será alcançado na data de elegibilidade à Aposentadoria Normal.</w:t>
      </w:r>
    </w:p>
    <w:p w:rsidR="001D4A4E" w:rsidRPr="004108AA" w:rsidRDefault="001D4A4E" w:rsidP="00B208A5">
      <w:pPr>
        <w:pStyle w:val="StyleParag2Left02Before0ptAfter12pt"/>
        <w:jc w:val="both"/>
        <w:rPr>
          <w:rStyle w:val="StyleStyle3BoldCharCharCharCharCharChar"/>
          <w:rFonts w:ascii="Times New Roman" w:hAnsi="Times New Roman"/>
          <w:b w:val="0"/>
          <w:bCs w:val="0"/>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.1.3</w:t>
      </w:r>
      <w:r w:rsidRPr="004108AA">
        <w:rPr>
          <w:rStyle w:val="StyleStyle3BoldCharCharCharCharCharCharCharCharCharCharCharCharCharCharCharCharCharCharCharChar"/>
          <w:rFonts w:ascii="Times New Roman" w:hAnsi="Times New Roman"/>
          <w:b w:val="0"/>
          <w:bCs w:val="0"/>
          <w:sz w:val="24"/>
          <w:szCs w:val="24"/>
        </w:rPr>
        <w:tab/>
      </w:r>
      <w:r w:rsidR="00716CF6" w:rsidRPr="004108AA">
        <w:rPr>
          <w:rStyle w:val="StyleStyle3BoldCharCharCharCharCharChar"/>
          <w:rFonts w:ascii="Times New Roman" w:hAnsi="Times New Roman"/>
          <w:b w:val="0"/>
          <w:bCs w:val="0"/>
          <w:sz w:val="24"/>
          <w:szCs w:val="24"/>
        </w:rPr>
        <w:t>Os Participantes do Plano Inicial, em atividade na Patrocinadora, têm até o último dia do mês de junho de 2007 para optarem por migrar para este Plano de Benefícios.</w:t>
      </w:r>
    </w:p>
    <w:p w:rsidR="001D4A4E" w:rsidRPr="004108AA" w:rsidRDefault="001D4A4E" w:rsidP="00B208A5">
      <w:pPr>
        <w:pStyle w:val="Style3"/>
        <w:tabs>
          <w:tab w:val="clear" w:pos="864"/>
          <w:tab w:val="left" w:pos="1152"/>
        </w:tabs>
        <w:spacing w:before="0" w:after="240"/>
        <w:ind w:left="1152" w:hanging="1152"/>
        <w:jc w:val="both"/>
        <w:rPr>
          <w:rStyle w:val="StyleStyleStyle3BlackChar1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.2</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CharCharChar"/>
          <w:rFonts w:ascii="Times New Roman" w:hAnsi="Times New Roman"/>
          <w:color w:val="auto"/>
          <w:sz w:val="24"/>
          <w:szCs w:val="24"/>
        </w:rPr>
        <w:t>Os Participantes do Plano Inicial que por ocasião da Data Efetiva</w:t>
      </w:r>
      <w:r w:rsidR="008A67A6" w:rsidRPr="004108AA">
        <w:rPr>
          <w:rStyle w:val="StyleStyleStyle3BlackChar1CharCharCharCharCharCharCharCharCharChar"/>
          <w:rFonts w:ascii="Times New Roman" w:hAnsi="Times New Roman"/>
          <w:color w:val="auto"/>
          <w:sz w:val="24"/>
          <w:szCs w:val="24"/>
        </w:rPr>
        <w:t xml:space="preserve"> do Plano</w:t>
      </w:r>
      <w:r w:rsidRPr="004108AA">
        <w:rPr>
          <w:rStyle w:val="StyleStyleStyle3BlackChar1CharCharCharCharCharCharCharCharCharChar"/>
          <w:rFonts w:ascii="Times New Roman" w:hAnsi="Times New Roman"/>
          <w:color w:val="auto"/>
          <w:sz w:val="24"/>
          <w:szCs w:val="24"/>
        </w:rPr>
        <w:t xml:space="preserve"> ou de qualquer prazo estipulado pelo Conselho Deliberativo para migração estiverem em licença médica, licença maternidade ou licença sem vencimentos, poderão optar por este Plano de Benefícios no prazo de até 15 (quinze) dias após o retorno ao serviço na Patrocinadora.</w:t>
      </w:r>
    </w:p>
    <w:p w:rsidR="001D4A4E" w:rsidRPr="004108AA" w:rsidRDefault="001D4A4E" w:rsidP="00B208A5">
      <w:pPr>
        <w:pStyle w:val="Style3"/>
        <w:tabs>
          <w:tab w:val="clear" w:pos="864"/>
          <w:tab w:val="left" w:pos="1152"/>
        </w:tabs>
        <w:spacing w:before="0" w:after="240"/>
        <w:ind w:left="1152" w:hanging="1152"/>
        <w:jc w:val="both"/>
        <w:rPr>
          <w:rStyle w:val="StyleStyleStyle3BlackChar1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CharCharChar"/>
          <w:rFonts w:ascii="Times New Roman" w:hAnsi="Times New Roman"/>
          <w:color w:val="auto"/>
          <w:sz w:val="24"/>
          <w:szCs w:val="24"/>
        </w:rPr>
        <w:t>Aos empregados ativos da Patrocinadora vinculados ao Plano de Previdência Privada da Antarctica, será assegurado o direito de optar por sua vinculação a este Plano.</w:t>
      </w:r>
    </w:p>
    <w:p w:rsidR="001D4A4E" w:rsidRPr="004108AA" w:rsidRDefault="001D4A4E" w:rsidP="00B208A5">
      <w:pPr>
        <w:pStyle w:val="StyleParag2Left02Before0ptAfter12pt"/>
        <w:jc w:val="both"/>
        <w:rPr>
          <w:rStyle w:val="StyleStyleStyle3BlackChar1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.3.1</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CharCharChar"/>
          <w:rFonts w:ascii="Times New Roman" w:hAnsi="Times New Roman"/>
          <w:color w:val="auto"/>
          <w:sz w:val="24"/>
          <w:szCs w:val="24"/>
        </w:rPr>
        <w:t>A opção de que trata o item 1</w:t>
      </w:r>
      <w:r w:rsidR="001A537C" w:rsidRPr="004108AA">
        <w:rPr>
          <w:rStyle w:val="StyleStyleStyle3BlackChar1CharCharCharCharCharCharCharCharCharChar"/>
          <w:rFonts w:ascii="Times New Roman" w:hAnsi="Times New Roman"/>
          <w:color w:val="auto"/>
          <w:sz w:val="24"/>
          <w:szCs w:val="24"/>
        </w:rPr>
        <w:t>3</w:t>
      </w:r>
      <w:r w:rsidRPr="004108AA">
        <w:rPr>
          <w:rStyle w:val="StyleStyleStyle3BlackChar1CharCharCharCharCharCharCharCharCharChar"/>
          <w:rFonts w:ascii="Times New Roman" w:hAnsi="Times New Roman"/>
          <w:color w:val="auto"/>
          <w:sz w:val="24"/>
          <w:szCs w:val="24"/>
        </w:rPr>
        <w:t xml:space="preserve">.3 deverá ser formulada pelo Participante, por escrito, em impresso próprio a ser fornecido pelo Instituto </w:t>
      </w:r>
      <w:r w:rsidR="00375215" w:rsidRPr="004108AA">
        <w:rPr>
          <w:rStyle w:val="StyleStyleStyle3BlackChar1CharCharCharCharCharCharCharCharCharChar"/>
          <w:rFonts w:ascii="Times New Roman" w:hAnsi="Times New Roman"/>
          <w:color w:val="auto"/>
          <w:sz w:val="24"/>
          <w:szCs w:val="24"/>
        </w:rPr>
        <w:t>Ambev</w:t>
      </w:r>
      <w:r w:rsidRPr="004108AA">
        <w:rPr>
          <w:rStyle w:val="StyleStyleStyle3BlackChar1CharCharCharCharCharCharCharCharCharChar"/>
          <w:rFonts w:ascii="Times New Roman" w:hAnsi="Times New Roman"/>
          <w:color w:val="auto"/>
          <w:sz w:val="24"/>
          <w:szCs w:val="24"/>
        </w:rPr>
        <w:t>, no prazo de até 90 (noventa) dias, a contar de 1º de janeiro de 2001.</w:t>
      </w:r>
    </w:p>
    <w:p w:rsidR="001D4A4E" w:rsidRPr="004108AA" w:rsidRDefault="001D4A4E" w:rsidP="00B208A5">
      <w:pPr>
        <w:pStyle w:val="StyleParag2Left02Before0ptAfter12pt"/>
        <w:jc w:val="both"/>
        <w:rPr>
          <w:rStyle w:val="StyleStyleStyle3BlackChar1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.3.2</w:t>
      </w:r>
      <w:r w:rsidRPr="004108AA">
        <w:rPr>
          <w:rStyle w:val="StyleStyle3BoldCharCharCharCharCharCharCharCharCharCharCharCharCharCharCharCharCharCharCharChar"/>
          <w:rFonts w:ascii="Times New Roman" w:hAnsi="Times New Roman"/>
          <w:b w:val="0"/>
          <w:bCs w:val="0"/>
          <w:sz w:val="24"/>
          <w:szCs w:val="24"/>
        </w:rPr>
        <w:tab/>
      </w:r>
      <w:r w:rsidR="00B151F4" w:rsidRPr="004108AA">
        <w:rPr>
          <w:rFonts w:ascii="Times New Roman" w:hAnsi="Times New Roman"/>
          <w:sz w:val="24"/>
          <w:szCs w:val="24"/>
        </w:rPr>
        <w:t>Os empregados de que trata o item 1</w:t>
      </w:r>
      <w:r w:rsidR="001A537C" w:rsidRPr="004108AA">
        <w:rPr>
          <w:rFonts w:ascii="Times New Roman" w:hAnsi="Times New Roman"/>
          <w:sz w:val="24"/>
          <w:szCs w:val="24"/>
        </w:rPr>
        <w:t>3</w:t>
      </w:r>
      <w:r w:rsidR="00B151F4" w:rsidRPr="004108AA">
        <w:rPr>
          <w:rFonts w:ascii="Times New Roman" w:hAnsi="Times New Roman"/>
          <w:sz w:val="24"/>
          <w:szCs w:val="24"/>
        </w:rPr>
        <w:t>.3 afastados do trabalho por motivo de licença médica, licença maternidade ou licença sem vencimentos</w:t>
      </w:r>
      <w:r w:rsidR="00B678FF" w:rsidRPr="004108AA">
        <w:rPr>
          <w:rFonts w:ascii="Times New Roman" w:hAnsi="Times New Roman"/>
          <w:sz w:val="24"/>
          <w:szCs w:val="24"/>
        </w:rPr>
        <w:t xml:space="preserve"> até 22/12/2005</w:t>
      </w:r>
      <w:r w:rsidR="00B151F4" w:rsidRPr="004108AA">
        <w:rPr>
          <w:rFonts w:ascii="Times New Roman" w:hAnsi="Times New Roman"/>
          <w:sz w:val="24"/>
          <w:szCs w:val="24"/>
        </w:rPr>
        <w:t xml:space="preserve"> poderão optar por ingressar neste Plano no prazo de 60 (sessenta) dias contados da data de retorno à atividade na Patrocinadora</w:t>
      </w:r>
      <w:r w:rsidRPr="004108AA">
        <w:rPr>
          <w:rStyle w:val="StyleStyleStyle3BlackChar1CharCharCharCharCharCharCharCharCharChar"/>
          <w:rFonts w:ascii="Times New Roman" w:hAnsi="Times New Roman"/>
          <w:color w:val="auto"/>
          <w:sz w:val="24"/>
          <w:szCs w:val="24"/>
        </w:rPr>
        <w:t>.</w:t>
      </w:r>
    </w:p>
    <w:p w:rsidR="001D4A4E" w:rsidRPr="004108AA" w:rsidRDefault="001D4A4E" w:rsidP="00B208A5">
      <w:pPr>
        <w:pStyle w:val="StyleParag2Left02Before0ptAfter12pt"/>
        <w:jc w:val="both"/>
        <w:rPr>
          <w:rStyle w:val="StyleStyleStyle3BlackChar1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.3.3</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CharCharChar"/>
          <w:rFonts w:ascii="Times New Roman" w:hAnsi="Times New Roman"/>
          <w:color w:val="auto"/>
          <w:sz w:val="24"/>
          <w:szCs w:val="24"/>
        </w:rPr>
        <w:t>A opção do empregado por ingressar neste Plano de Benefícios tem caráter irreversível e extingue o direito do mesmo de se beneficiar pelo Plano de Previdência Privada da Antarctica.</w:t>
      </w:r>
    </w:p>
    <w:p w:rsidR="00A1752B" w:rsidRPr="004108AA" w:rsidRDefault="00A1752B">
      <w:pPr>
        <w:rPr>
          <w:rStyle w:val="StyleStyle3BoldCharCharCharCharCharCharCharCharCharCharCharCharCharCharCharCharCharCharCharChar"/>
          <w:rFonts w:ascii="Times New Roman" w:hAnsi="Times New Roman"/>
          <w:b w:val="0"/>
          <w:bCs w:val="0"/>
          <w:sz w:val="24"/>
          <w:szCs w:val="24"/>
        </w:rPr>
      </w:pPr>
      <w:r w:rsidRPr="004108AA">
        <w:rPr>
          <w:rStyle w:val="StyleStyle3BoldCharCharCharCharCharCharCharCharCharCharCharCharCharCharCharCharCharCharCharChar"/>
          <w:rFonts w:ascii="Times New Roman" w:hAnsi="Times New Roman"/>
          <w:b w:val="0"/>
          <w:bCs w:val="0"/>
          <w:sz w:val="24"/>
          <w:szCs w:val="24"/>
        </w:rPr>
        <w:br w:type="page"/>
      </w:r>
    </w:p>
    <w:p w:rsidR="001D4A4E" w:rsidRPr="004108AA" w:rsidRDefault="001D4A4E" w:rsidP="00476932">
      <w:pPr>
        <w:pStyle w:val="Style3"/>
        <w:tabs>
          <w:tab w:val="clear" w:pos="864"/>
          <w:tab w:val="left" w:pos="1152"/>
        </w:tabs>
        <w:spacing w:before="0" w:after="200"/>
        <w:ind w:left="1152" w:hanging="1152"/>
        <w:jc w:val="both"/>
        <w:rPr>
          <w:rStyle w:val="StyleStyleStyle3BlackChar1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lastRenderedPageBreak/>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.4</w:t>
      </w:r>
      <w:r w:rsidRPr="004108AA">
        <w:rPr>
          <w:rStyle w:val="StyleStyle3BoldCharCharCharCharCharCharCharCharCharCharCharCharCharCharCharCharCharCharCharChar"/>
          <w:rFonts w:ascii="Times New Roman" w:hAnsi="Times New Roman"/>
          <w:b w:val="0"/>
          <w:bCs w:val="0"/>
          <w:sz w:val="24"/>
          <w:szCs w:val="24"/>
        </w:rPr>
        <w:tab/>
      </w:r>
      <w:r w:rsidRPr="004108AA">
        <w:rPr>
          <w:rStyle w:val="StyleStyleStyle3BlackChar1CharCharCharCharCharCharCharCharCharChar"/>
          <w:rFonts w:ascii="Times New Roman" w:hAnsi="Times New Roman"/>
          <w:color w:val="auto"/>
          <w:sz w:val="24"/>
          <w:szCs w:val="24"/>
        </w:rPr>
        <w:t>Ao empregado da Patrocinadora vinculado ao Plano de Previdência Privada da Antarctica, que optar por este Plano de Benefícios na forma do item 1</w:t>
      </w:r>
      <w:r w:rsidR="001A537C" w:rsidRPr="004108AA">
        <w:rPr>
          <w:rStyle w:val="StyleStyleStyle3BlackChar1CharCharCharCharCharCharCharCharCharChar"/>
          <w:rFonts w:ascii="Times New Roman" w:hAnsi="Times New Roman"/>
          <w:color w:val="auto"/>
          <w:sz w:val="24"/>
          <w:szCs w:val="24"/>
        </w:rPr>
        <w:t>3</w:t>
      </w:r>
      <w:r w:rsidRPr="004108AA">
        <w:rPr>
          <w:rStyle w:val="StyleStyleStyle3BlackChar1CharCharCharCharCharCharCharCharCharChar"/>
          <w:rFonts w:ascii="Times New Roman" w:hAnsi="Times New Roman"/>
          <w:color w:val="auto"/>
          <w:sz w:val="24"/>
          <w:szCs w:val="24"/>
        </w:rPr>
        <w:t>.3, será assegurada a alocação de um montante na Conta de Reserva Inicial, prevista no inciso III do item 6.1, observado o disposto no subitem seguinte.</w:t>
      </w:r>
    </w:p>
    <w:p w:rsidR="001D4A4E" w:rsidRPr="004108AA" w:rsidRDefault="001D4A4E" w:rsidP="00476932">
      <w:pPr>
        <w:pStyle w:val="StyleParag2Left02Before0ptAfter12pt"/>
        <w:spacing w:after="200"/>
        <w:jc w:val="both"/>
        <w:rPr>
          <w:rStyle w:val="StyleStyleStyle3BlackChar1CharCharCharCharCharCharCharCharCharChar"/>
          <w:rFonts w:ascii="Times New Roman" w:hAnsi="Times New Roman"/>
          <w:color w:val="auto"/>
          <w:sz w:val="24"/>
          <w:szCs w:val="24"/>
        </w:rPr>
      </w:pPr>
      <w:r w:rsidRPr="004108AA">
        <w:rPr>
          <w:rStyle w:val="StyleStyle3BoldCharCharCharCharCharCharCharCharCharCharCharCharCharCharCharCharCharCharCharChar"/>
          <w:rFonts w:ascii="Times New Roman" w:hAnsi="Times New Roman"/>
          <w:b w:val="0"/>
          <w:bCs w:val="0"/>
          <w:sz w:val="24"/>
          <w:szCs w:val="24"/>
        </w:rPr>
        <w:t>1</w:t>
      </w:r>
      <w:r w:rsidR="001A537C" w:rsidRPr="004108AA">
        <w:rPr>
          <w:rStyle w:val="StyleStyle3BoldCharCharCharCharCharCharCharCharCharCharCharCharCharCharCharCharCharCharCharChar"/>
          <w:rFonts w:ascii="Times New Roman" w:hAnsi="Times New Roman"/>
          <w:b w:val="0"/>
          <w:bCs w:val="0"/>
          <w:sz w:val="24"/>
          <w:szCs w:val="24"/>
        </w:rPr>
        <w:t>3</w:t>
      </w:r>
      <w:r w:rsidRPr="004108AA">
        <w:rPr>
          <w:rStyle w:val="StyleStyle3BoldCharCharCharCharCharCharCharCharCharCharCharCharCharCharCharCharCharCharCharChar"/>
          <w:rFonts w:ascii="Times New Roman" w:hAnsi="Times New Roman"/>
          <w:b w:val="0"/>
          <w:bCs w:val="0"/>
          <w:sz w:val="24"/>
          <w:szCs w:val="24"/>
        </w:rPr>
        <w:t>.4.1</w:t>
      </w:r>
      <w:r w:rsidRPr="004108AA">
        <w:rPr>
          <w:rStyle w:val="StyleStyle3Arial115ptBoldChar"/>
          <w:rFonts w:ascii="Times New Roman" w:hAnsi="Times New Roman"/>
          <w:b w:val="0"/>
          <w:bCs w:val="0"/>
          <w:sz w:val="24"/>
          <w:szCs w:val="24"/>
        </w:rPr>
        <w:tab/>
      </w:r>
      <w:r w:rsidRPr="004108AA">
        <w:rPr>
          <w:rStyle w:val="StyleStyleStyle3BlackChar1CharCharCharCharCharCharCharCharCharChar"/>
          <w:rFonts w:ascii="Times New Roman" w:hAnsi="Times New Roman"/>
          <w:color w:val="auto"/>
          <w:sz w:val="24"/>
          <w:szCs w:val="24"/>
        </w:rPr>
        <w:t>O montante de que trata o item 1</w:t>
      </w:r>
      <w:r w:rsidR="001A537C" w:rsidRPr="004108AA">
        <w:rPr>
          <w:rStyle w:val="StyleStyleStyle3BlackChar1CharCharCharCharCharCharCharCharCharChar"/>
          <w:rFonts w:ascii="Times New Roman" w:hAnsi="Times New Roman"/>
          <w:color w:val="auto"/>
          <w:sz w:val="24"/>
          <w:szCs w:val="24"/>
        </w:rPr>
        <w:t>3</w:t>
      </w:r>
      <w:r w:rsidRPr="004108AA">
        <w:rPr>
          <w:rStyle w:val="StyleStyleStyle3BlackChar1CharCharCharCharCharCharCharCharCharChar"/>
          <w:rFonts w:ascii="Times New Roman" w:hAnsi="Times New Roman"/>
          <w:color w:val="auto"/>
          <w:sz w:val="24"/>
          <w:szCs w:val="24"/>
        </w:rPr>
        <w:t>.4 será apurado na data de ingresso do Participante neste Plano, considerando as regras e as condições estabelecidas no contrato previdenciário celebrado em 31 de agosto de 1995 entre a Companhia Antarctica Paulista Indústria Brasileira de Bebidas e Conexos e a Bradesco Previdência e Seguros S.A.</w:t>
      </w:r>
    </w:p>
    <w:p w:rsidR="00F926E8" w:rsidRPr="004108AA" w:rsidRDefault="001D4A4E" w:rsidP="00476932">
      <w:pPr>
        <w:pStyle w:val="Style3"/>
        <w:tabs>
          <w:tab w:val="clear" w:pos="864"/>
          <w:tab w:val="left" w:pos="1152"/>
        </w:tabs>
        <w:spacing w:before="0" w:after="200"/>
        <w:ind w:left="1152" w:hanging="1152"/>
        <w:jc w:val="both"/>
        <w:rPr>
          <w:rStyle w:val="StyleStyleStyle3BlackChar1CharCharCharCharCharCharCharCharCharChar"/>
          <w:rFonts w:ascii="Times New Roman" w:hAnsi="Times New Roman"/>
          <w:color w:val="auto"/>
          <w:sz w:val="24"/>
          <w:szCs w:val="24"/>
        </w:rPr>
      </w:pPr>
      <w:r w:rsidRPr="004108AA">
        <w:rPr>
          <w:rStyle w:val="StyleStyle3BlackChar1CharCharCharCharCharCharCharCharCharCharCharCharChar"/>
          <w:rFonts w:ascii="Times New Roman" w:hAnsi="Times New Roman"/>
          <w:color w:val="auto"/>
          <w:sz w:val="24"/>
          <w:szCs w:val="24"/>
        </w:rPr>
        <w:t>1</w:t>
      </w:r>
      <w:r w:rsidR="001A537C" w:rsidRPr="004108AA">
        <w:rPr>
          <w:rStyle w:val="StyleStyle3BlackChar1CharCharCharCharCharCharCharCharCharCharCharCharChar"/>
          <w:rFonts w:ascii="Times New Roman" w:hAnsi="Times New Roman"/>
          <w:color w:val="auto"/>
          <w:sz w:val="24"/>
          <w:szCs w:val="24"/>
        </w:rPr>
        <w:t>3</w:t>
      </w:r>
      <w:r w:rsidRPr="004108AA">
        <w:rPr>
          <w:rStyle w:val="StyleStyle3BlackChar1CharCharCharCharCharCharCharCharCharCharCharCharChar"/>
          <w:rFonts w:ascii="Times New Roman" w:hAnsi="Times New Roman"/>
          <w:color w:val="auto"/>
          <w:sz w:val="24"/>
          <w:szCs w:val="24"/>
        </w:rPr>
        <w:t>.5</w:t>
      </w:r>
      <w:r w:rsidRPr="004108AA">
        <w:rPr>
          <w:rStyle w:val="StyleStyle3BlackChar1CharCharCharCharCharCharCharCharCharCharCharCharChar"/>
          <w:rFonts w:ascii="Times New Roman" w:hAnsi="Times New Roman"/>
          <w:color w:val="auto"/>
          <w:sz w:val="24"/>
          <w:szCs w:val="24"/>
        </w:rPr>
        <w:tab/>
      </w:r>
      <w:r w:rsidRPr="004108AA">
        <w:rPr>
          <w:rStyle w:val="StyleStyleStyle3BlackChar1CharCharCharCharCharCharCharCharCharChar"/>
          <w:rFonts w:ascii="Times New Roman" w:hAnsi="Times New Roman"/>
          <w:color w:val="auto"/>
          <w:sz w:val="24"/>
          <w:szCs w:val="24"/>
        </w:rPr>
        <w:t xml:space="preserve">Os Participantes vinculados ao Instituto </w:t>
      </w:r>
      <w:r w:rsidR="00375215" w:rsidRPr="004108AA">
        <w:rPr>
          <w:rStyle w:val="StyleStyleStyle3BlackChar1CharCharCharCharCharCharCharCharCharChar"/>
          <w:rFonts w:ascii="Times New Roman" w:hAnsi="Times New Roman"/>
          <w:color w:val="auto"/>
          <w:sz w:val="24"/>
          <w:szCs w:val="24"/>
        </w:rPr>
        <w:t>Ambev</w:t>
      </w:r>
      <w:r w:rsidRPr="004108AA">
        <w:rPr>
          <w:rStyle w:val="StyleStyleStyle3BlackChar1CharCharCharCharCharCharCharCharCharChar"/>
          <w:rFonts w:ascii="Times New Roman" w:hAnsi="Times New Roman"/>
          <w:color w:val="auto"/>
          <w:sz w:val="24"/>
          <w:szCs w:val="24"/>
        </w:rPr>
        <w:t xml:space="preserve"> anteriormente à Data Efetiva ao optarem pelo regime de Benefícios e contribuições previsto neste Plano de Benefícios, estarão, por conseguinte, renunciando simultaneamente, de forma irrevogável e irretratável, ao regime de Benefícios previstos no Regulamento do Plano Inicial e no Plano de Previdência Privada da Antarctica.</w:t>
      </w:r>
    </w:p>
    <w:p w:rsidR="006F7ACD" w:rsidRPr="004108AA" w:rsidRDefault="006F7ACD" w:rsidP="00476932">
      <w:pPr>
        <w:pStyle w:val="StyleBulletF4LeftLeft0Firstline0Before2p"/>
        <w:spacing w:after="200"/>
      </w:pPr>
      <w:r w:rsidRPr="004108AA">
        <w:t>Seção II – Da Reserva Especial</w:t>
      </w:r>
    </w:p>
    <w:p w:rsidR="006F7ACD" w:rsidRPr="004108AA" w:rsidRDefault="006F7ACD" w:rsidP="00476932">
      <w:pPr>
        <w:pStyle w:val="StyleBulletF4LeftLeft0Firstline0Before2p"/>
        <w:spacing w:after="200"/>
      </w:pPr>
      <w:r w:rsidRPr="004108AA">
        <w:t xml:space="preserve">Subseção I – Do Benefício </w:t>
      </w:r>
      <w:r w:rsidR="00F1631C" w:rsidRPr="004108AA">
        <w:t>Especial</w:t>
      </w:r>
    </w:p>
    <w:p w:rsidR="006F7ACD" w:rsidRPr="004108AA" w:rsidRDefault="006F7ACD" w:rsidP="00476932">
      <w:pPr>
        <w:pStyle w:val="StyleitemTimesNewRoman12ptJustifiedLeft0Hanging"/>
        <w:tabs>
          <w:tab w:val="clear" w:pos="1152"/>
          <w:tab w:val="left" w:pos="1008"/>
        </w:tabs>
        <w:spacing w:after="200"/>
        <w:ind w:left="1008" w:hanging="1008"/>
        <w:rPr>
          <w:color w:val="auto"/>
          <w:szCs w:val="24"/>
        </w:rPr>
      </w:pPr>
      <w:r w:rsidRPr="004108AA">
        <w:rPr>
          <w:color w:val="auto"/>
          <w:szCs w:val="24"/>
        </w:rPr>
        <w:t>1</w:t>
      </w:r>
      <w:r w:rsidR="00AF7E14" w:rsidRPr="004108AA">
        <w:rPr>
          <w:color w:val="auto"/>
          <w:szCs w:val="24"/>
        </w:rPr>
        <w:t>3</w:t>
      </w:r>
      <w:r w:rsidRPr="004108AA">
        <w:rPr>
          <w:color w:val="auto"/>
          <w:szCs w:val="24"/>
        </w:rPr>
        <w:t>.6</w:t>
      </w:r>
      <w:r w:rsidRPr="004108AA">
        <w:rPr>
          <w:color w:val="auto"/>
          <w:szCs w:val="24"/>
        </w:rPr>
        <w:tab/>
        <w:t xml:space="preserve">Aos Participantes e Beneficiários </w:t>
      </w:r>
      <w:r w:rsidR="004F44F4" w:rsidRPr="004108AA">
        <w:rPr>
          <w:color w:val="auto"/>
          <w:szCs w:val="24"/>
        </w:rPr>
        <w:t>Assistidos</w:t>
      </w:r>
      <w:r w:rsidRPr="004108AA">
        <w:rPr>
          <w:color w:val="auto"/>
          <w:szCs w:val="24"/>
        </w:rPr>
        <w:t>, cujo início</w:t>
      </w:r>
      <w:r w:rsidR="004F44F4" w:rsidRPr="004108AA">
        <w:rPr>
          <w:color w:val="auto"/>
          <w:szCs w:val="24"/>
        </w:rPr>
        <w:t xml:space="preserve"> do Benefício</w:t>
      </w:r>
      <w:r w:rsidRPr="004108AA">
        <w:rPr>
          <w:color w:val="auto"/>
          <w:szCs w:val="24"/>
        </w:rPr>
        <w:t xml:space="preserve"> tenha ocorrido até 31/12/2014, será assegurado o recebimento de um benefício </w:t>
      </w:r>
      <w:r w:rsidR="00F1631C" w:rsidRPr="004108AA">
        <w:rPr>
          <w:color w:val="auto"/>
          <w:szCs w:val="24"/>
        </w:rPr>
        <w:t>especial</w:t>
      </w:r>
      <w:r w:rsidRPr="004108AA">
        <w:rPr>
          <w:color w:val="auto"/>
          <w:szCs w:val="24"/>
        </w:rPr>
        <w:t xml:space="preserve"> decorrente da utilização da reserva especial.</w:t>
      </w:r>
    </w:p>
    <w:p w:rsidR="006F7ACD" w:rsidRPr="004108AA" w:rsidRDefault="006F7ACD" w:rsidP="00476932">
      <w:pPr>
        <w:pStyle w:val="StyleitemTimesNewRoman12ptJustifiedLeft01Hangin"/>
        <w:tabs>
          <w:tab w:val="clear" w:pos="1152"/>
          <w:tab w:val="left" w:pos="1008"/>
        </w:tabs>
        <w:spacing w:after="200"/>
        <w:ind w:left="1008" w:hanging="864"/>
        <w:rPr>
          <w:color w:val="auto"/>
          <w:szCs w:val="24"/>
        </w:rPr>
      </w:pPr>
      <w:r w:rsidRPr="004108AA">
        <w:rPr>
          <w:color w:val="auto"/>
          <w:szCs w:val="24"/>
        </w:rPr>
        <w:t>1</w:t>
      </w:r>
      <w:r w:rsidR="00AF7E14" w:rsidRPr="004108AA">
        <w:rPr>
          <w:color w:val="auto"/>
          <w:szCs w:val="24"/>
        </w:rPr>
        <w:t>3</w:t>
      </w:r>
      <w:r w:rsidRPr="004108AA">
        <w:rPr>
          <w:color w:val="auto"/>
          <w:szCs w:val="24"/>
        </w:rPr>
        <w:t>.6.1</w:t>
      </w:r>
      <w:r w:rsidRPr="004108AA">
        <w:rPr>
          <w:color w:val="auto"/>
          <w:szCs w:val="24"/>
        </w:rPr>
        <w:tab/>
        <w:t xml:space="preserve">A reserva especial de que trata o </w:t>
      </w:r>
      <w:r w:rsidR="00F1631C" w:rsidRPr="004108AA">
        <w:rPr>
          <w:color w:val="auto"/>
          <w:szCs w:val="24"/>
        </w:rPr>
        <w:t>item</w:t>
      </w:r>
      <w:r w:rsidRPr="004108AA">
        <w:rPr>
          <w:color w:val="auto"/>
          <w:szCs w:val="24"/>
        </w:rPr>
        <w:t xml:space="preserve"> </w:t>
      </w:r>
      <w:r w:rsidR="00F1631C" w:rsidRPr="004108AA">
        <w:rPr>
          <w:color w:val="auto"/>
          <w:szCs w:val="24"/>
        </w:rPr>
        <w:t>1</w:t>
      </w:r>
      <w:r w:rsidR="00AF7E14" w:rsidRPr="004108AA">
        <w:rPr>
          <w:color w:val="auto"/>
          <w:szCs w:val="24"/>
        </w:rPr>
        <w:t>3</w:t>
      </w:r>
      <w:r w:rsidR="00F1631C" w:rsidRPr="004108AA">
        <w:rPr>
          <w:color w:val="auto"/>
          <w:szCs w:val="24"/>
        </w:rPr>
        <w:t xml:space="preserve">.6 </w:t>
      </w:r>
      <w:r w:rsidRPr="004108AA">
        <w:rPr>
          <w:color w:val="auto"/>
          <w:szCs w:val="24"/>
        </w:rPr>
        <w:t xml:space="preserve">é decorrente do </w:t>
      </w:r>
      <w:proofErr w:type="spellStart"/>
      <w:r w:rsidR="002622FE" w:rsidRPr="004108AA">
        <w:rPr>
          <w:i/>
          <w:color w:val="auto"/>
          <w:szCs w:val="24"/>
        </w:rPr>
        <w:t>supera</w:t>
      </w:r>
      <w:r w:rsidRPr="004108AA">
        <w:rPr>
          <w:i/>
          <w:color w:val="auto"/>
          <w:szCs w:val="24"/>
        </w:rPr>
        <w:t>vit</w:t>
      </w:r>
      <w:proofErr w:type="spellEnd"/>
      <w:r w:rsidRPr="004108AA">
        <w:rPr>
          <w:color w:val="auto"/>
          <w:szCs w:val="24"/>
        </w:rPr>
        <w:t xml:space="preserve"> deste Plano de Benefícios apurado no</w:t>
      </w:r>
      <w:r w:rsidR="003422BD" w:rsidRPr="004108AA">
        <w:rPr>
          <w:color w:val="auto"/>
          <w:szCs w:val="24"/>
        </w:rPr>
        <w:t>s</w:t>
      </w:r>
      <w:r w:rsidRPr="004108AA">
        <w:rPr>
          <w:color w:val="auto"/>
          <w:szCs w:val="24"/>
        </w:rPr>
        <w:t xml:space="preserve"> exercício</w:t>
      </w:r>
      <w:r w:rsidR="003422BD" w:rsidRPr="004108AA">
        <w:rPr>
          <w:color w:val="auto"/>
          <w:szCs w:val="24"/>
        </w:rPr>
        <w:t>s</w:t>
      </w:r>
      <w:r w:rsidRPr="004108AA">
        <w:rPr>
          <w:color w:val="auto"/>
          <w:szCs w:val="24"/>
        </w:rPr>
        <w:t xml:space="preserve"> de </w:t>
      </w:r>
      <w:r w:rsidR="003422BD" w:rsidRPr="004108AA">
        <w:rPr>
          <w:color w:val="auto"/>
          <w:szCs w:val="24"/>
        </w:rPr>
        <w:t xml:space="preserve">2012, 2013 e </w:t>
      </w:r>
      <w:r w:rsidRPr="004108AA">
        <w:rPr>
          <w:color w:val="auto"/>
          <w:szCs w:val="24"/>
        </w:rPr>
        <w:t xml:space="preserve">2014 e foi </w:t>
      </w:r>
      <w:r w:rsidRPr="004108AA">
        <w:rPr>
          <w:color w:val="auto"/>
        </w:rPr>
        <w:t>alocado</w:t>
      </w:r>
      <w:r w:rsidRPr="004108AA">
        <w:rPr>
          <w:color w:val="auto"/>
          <w:szCs w:val="24"/>
        </w:rPr>
        <w:t xml:space="preserve">, </w:t>
      </w:r>
      <w:proofErr w:type="spellStart"/>
      <w:r w:rsidRPr="004108AA">
        <w:rPr>
          <w:color w:val="auto"/>
          <w:szCs w:val="24"/>
        </w:rPr>
        <w:t>segregadamente</w:t>
      </w:r>
      <w:proofErr w:type="spellEnd"/>
      <w:r w:rsidRPr="004108AA">
        <w:rPr>
          <w:color w:val="auto"/>
          <w:szCs w:val="24"/>
        </w:rPr>
        <w:t xml:space="preserve">, nos </w:t>
      </w:r>
      <w:r w:rsidR="000B2ECA" w:rsidRPr="004108AA">
        <w:rPr>
          <w:color w:val="auto"/>
          <w:szCs w:val="24"/>
        </w:rPr>
        <w:t>F</w:t>
      </w:r>
      <w:r w:rsidRPr="004108AA">
        <w:rPr>
          <w:color w:val="auto"/>
          <w:szCs w:val="24"/>
        </w:rPr>
        <w:t xml:space="preserve">undo </w:t>
      </w:r>
      <w:proofErr w:type="spellStart"/>
      <w:r w:rsidR="000B2ECA" w:rsidRPr="004108AA">
        <w:rPr>
          <w:color w:val="auto"/>
          <w:szCs w:val="24"/>
        </w:rPr>
        <w:t>P</w:t>
      </w:r>
      <w:r w:rsidRPr="004108AA">
        <w:rPr>
          <w:color w:val="auto"/>
          <w:szCs w:val="24"/>
        </w:rPr>
        <w:t>revidencia</w:t>
      </w:r>
      <w:r w:rsidR="000B2ECA" w:rsidRPr="004108AA">
        <w:rPr>
          <w:color w:val="auto"/>
          <w:szCs w:val="24"/>
        </w:rPr>
        <w:t>l</w:t>
      </w:r>
      <w:proofErr w:type="spellEnd"/>
      <w:r w:rsidR="000B2ECA" w:rsidRPr="004108AA">
        <w:rPr>
          <w:color w:val="auto"/>
          <w:szCs w:val="24"/>
        </w:rPr>
        <w:t xml:space="preserve"> – Revisão de Plano de </w:t>
      </w:r>
      <w:r w:rsidRPr="004108AA">
        <w:rPr>
          <w:color w:val="auto"/>
          <w:szCs w:val="24"/>
        </w:rPr>
        <w:t xml:space="preserve">Participante </w:t>
      </w:r>
      <w:r w:rsidR="000B2ECA" w:rsidRPr="004108AA">
        <w:rPr>
          <w:color w:val="auto"/>
          <w:szCs w:val="24"/>
        </w:rPr>
        <w:t xml:space="preserve">2014 e Fundo </w:t>
      </w:r>
      <w:proofErr w:type="spellStart"/>
      <w:r w:rsidR="000B2ECA" w:rsidRPr="004108AA">
        <w:rPr>
          <w:color w:val="auto"/>
          <w:szCs w:val="24"/>
        </w:rPr>
        <w:t>Previdencial</w:t>
      </w:r>
      <w:proofErr w:type="spellEnd"/>
      <w:r w:rsidR="000B2ECA" w:rsidRPr="004108AA">
        <w:rPr>
          <w:color w:val="auto"/>
          <w:szCs w:val="24"/>
        </w:rPr>
        <w:t xml:space="preserve"> – Revisão de Plano</w:t>
      </w:r>
      <w:r w:rsidRPr="004108AA">
        <w:rPr>
          <w:color w:val="auto"/>
          <w:szCs w:val="24"/>
        </w:rPr>
        <w:t xml:space="preserve"> de Patrocinadora</w:t>
      </w:r>
      <w:r w:rsidR="00B21F98" w:rsidRPr="004108AA">
        <w:rPr>
          <w:color w:val="auto"/>
          <w:szCs w:val="24"/>
        </w:rPr>
        <w:t xml:space="preserve"> 2014</w:t>
      </w:r>
      <w:r w:rsidRPr="004108AA">
        <w:rPr>
          <w:color w:val="auto"/>
          <w:szCs w:val="24"/>
        </w:rPr>
        <w:t>, observada a proporção contributiva no</w:t>
      </w:r>
      <w:r w:rsidR="003422BD" w:rsidRPr="004108AA">
        <w:rPr>
          <w:color w:val="auto"/>
          <w:szCs w:val="24"/>
        </w:rPr>
        <w:t>s</w:t>
      </w:r>
      <w:r w:rsidRPr="004108AA">
        <w:rPr>
          <w:color w:val="auto"/>
          <w:szCs w:val="24"/>
        </w:rPr>
        <w:t xml:space="preserve"> referido</w:t>
      </w:r>
      <w:r w:rsidR="003422BD" w:rsidRPr="004108AA">
        <w:rPr>
          <w:color w:val="auto"/>
          <w:szCs w:val="24"/>
        </w:rPr>
        <w:t>s</w:t>
      </w:r>
      <w:r w:rsidRPr="004108AA">
        <w:rPr>
          <w:color w:val="auto"/>
          <w:szCs w:val="24"/>
        </w:rPr>
        <w:t xml:space="preserve"> exercício</w:t>
      </w:r>
      <w:r w:rsidR="003422BD" w:rsidRPr="004108AA">
        <w:rPr>
          <w:color w:val="auto"/>
          <w:szCs w:val="24"/>
        </w:rPr>
        <w:t>s</w:t>
      </w:r>
      <w:r w:rsidRPr="004108AA">
        <w:rPr>
          <w:color w:val="auto"/>
          <w:szCs w:val="24"/>
        </w:rPr>
        <w:t xml:space="preserve">, na forma da </w:t>
      </w:r>
      <w:r w:rsidR="0077307A" w:rsidRPr="004108AA">
        <w:rPr>
          <w:color w:val="auto"/>
          <w:szCs w:val="24"/>
        </w:rPr>
        <w:t>norma</w:t>
      </w:r>
      <w:r w:rsidRPr="004108AA">
        <w:rPr>
          <w:color w:val="auto"/>
          <w:szCs w:val="24"/>
        </w:rPr>
        <w:t xml:space="preserve"> vigente.</w:t>
      </w:r>
    </w:p>
    <w:p w:rsidR="00074BB4" w:rsidRPr="004108AA" w:rsidRDefault="00074BB4" w:rsidP="00476932">
      <w:pPr>
        <w:pStyle w:val="StyleitemTimesNewRoman12ptJustifiedLeft01Hangin"/>
        <w:tabs>
          <w:tab w:val="clear" w:pos="1152"/>
          <w:tab w:val="left" w:pos="1008"/>
        </w:tabs>
        <w:spacing w:after="200"/>
        <w:ind w:left="1008" w:hanging="864"/>
        <w:rPr>
          <w:color w:val="auto"/>
        </w:rPr>
      </w:pPr>
      <w:r w:rsidRPr="004108AA">
        <w:rPr>
          <w:color w:val="auto"/>
        </w:rPr>
        <w:t>1</w:t>
      </w:r>
      <w:r w:rsidR="00AF7E14" w:rsidRPr="004108AA">
        <w:rPr>
          <w:color w:val="auto"/>
        </w:rPr>
        <w:t>3</w:t>
      </w:r>
      <w:r w:rsidRPr="004108AA">
        <w:rPr>
          <w:color w:val="auto"/>
        </w:rPr>
        <w:t>.6.2</w:t>
      </w:r>
      <w:r w:rsidRPr="004108AA">
        <w:rPr>
          <w:color w:val="auto"/>
        </w:rPr>
        <w:tab/>
        <w:t xml:space="preserve">O Fundo </w:t>
      </w:r>
      <w:proofErr w:type="spellStart"/>
      <w:r w:rsidRPr="004108AA">
        <w:rPr>
          <w:color w:val="auto"/>
        </w:rPr>
        <w:t>Previdencial</w:t>
      </w:r>
      <w:proofErr w:type="spellEnd"/>
      <w:r w:rsidRPr="004108AA">
        <w:rPr>
          <w:color w:val="auto"/>
        </w:rPr>
        <w:t xml:space="preserve"> – Revisão de Plano de Participante 2014 e Fundo </w:t>
      </w:r>
      <w:proofErr w:type="spellStart"/>
      <w:r w:rsidRPr="004108AA">
        <w:rPr>
          <w:color w:val="auto"/>
        </w:rPr>
        <w:t>Previdencial</w:t>
      </w:r>
      <w:proofErr w:type="spellEnd"/>
      <w:r w:rsidRPr="004108AA">
        <w:rPr>
          <w:color w:val="auto"/>
        </w:rPr>
        <w:t xml:space="preserve"> – Revisão de Plano de Patrocinadora 2014 foram apurados com base na proporção das Contribuições Normais destinadas ao custeio da parcela de benefício definido do Plano de Benefícios de Contribuição Definida entre Participantes e Patrocinadoras realizadas nos exercícios de 2012, 2013 e 2014.</w:t>
      </w:r>
    </w:p>
    <w:p w:rsidR="00A92EA2" w:rsidRPr="004108AA" w:rsidRDefault="006F7ACD" w:rsidP="00476932">
      <w:pPr>
        <w:pStyle w:val="StyleitemTimesNewRoman12ptJustifiedLeft01Hangin"/>
        <w:tabs>
          <w:tab w:val="clear" w:pos="1152"/>
          <w:tab w:val="left" w:pos="1008"/>
        </w:tabs>
        <w:spacing w:after="200"/>
        <w:ind w:left="1008" w:hanging="864"/>
        <w:rPr>
          <w:color w:val="auto"/>
        </w:rPr>
      </w:pPr>
      <w:r w:rsidRPr="004108AA">
        <w:rPr>
          <w:color w:val="auto"/>
        </w:rPr>
        <w:t>1</w:t>
      </w:r>
      <w:r w:rsidR="00AF7E14" w:rsidRPr="004108AA">
        <w:rPr>
          <w:color w:val="auto"/>
        </w:rPr>
        <w:t>3</w:t>
      </w:r>
      <w:r w:rsidRPr="004108AA">
        <w:rPr>
          <w:color w:val="auto"/>
        </w:rPr>
        <w:t>.6.</w:t>
      </w:r>
      <w:r w:rsidR="00074BB4" w:rsidRPr="004108AA">
        <w:rPr>
          <w:color w:val="auto"/>
        </w:rPr>
        <w:t>3</w:t>
      </w:r>
      <w:r w:rsidRPr="004108AA">
        <w:rPr>
          <w:color w:val="auto"/>
        </w:rPr>
        <w:tab/>
        <w:t xml:space="preserve">O benefício </w:t>
      </w:r>
      <w:r w:rsidR="001F37BF" w:rsidRPr="004108AA">
        <w:rPr>
          <w:color w:val="auto"/>
        </w:rPr>
        <w:t>especia</w:t>
      </w:r>
      <w:r w:rsidRPr="004108AA">
        <w:rPr>
          <w:color w:val="auto"/>
        </w:rPr>
        <w:t>l do Participante e do Beneficiário referido no item 1</w:t>
      </w:r>
      <w:r w:rsidR="00AF7E14" w:rsidRPr="004108AA">
        <w:rPr>
          <w:color w:val="auto"/>
        </w:rPr>
        <w:t>3</w:t>
      </w:r>
      <w:r w:rsidRPr="004108AA">
        <w:rPr>
          <w:color w:val="auto"/>
        </w:rPr>
        <w:t>.</w:t>
      </w:r>
      <w:r w:rsidR="001F37BF" w:rsidRPr="004108AA">
        <w:rPr>
          <w:color w:val="auto"/>
        </w:rPr>
        <w:t>6</w:t>
      </w:r>
      <w:r w:rsidRPr="004108AA">
        <w:rPr>
          <w:color w:val="auto"/>
        </w:rPr>
        <w:t xml:space="preserve"> corresponde ao valor apurado mediante a aplicação de um percentual sobre o </w:t>
      </w:r>
      <w:r w:rsidR="00782C24" w:rsidRPr="004108AA">
        <w:rPr>
          <w:color w:val="auto"/>
          <w:szCs w:val="24"/>
        </w:rPr>
        <w:t xml:space="preserve">Fundo </w:t>
      </w:r>
      <w:proofErr w:type="spellStart"/>
      <w:r w:rsidR="00782C24" w:rsidRPr="004108AA">
        <w:rPr>
          <w:color w:val="auto"/>
          <w:szCs w:val="24"/>
        </w:rPr>
        <w:t>Previdencial</w:t>
      </w:r>
      <w:proofErr w:type="spellEnd"/>
      <w:r w:rsidR="00782C24" w:rsidRPr="004108AA">
        <w:rPr>
          <w:color w:val="auto"/>
          <w:szCs w:val="24"/>
        </w:rPr>
        <w:t xml:space="preserve"> – Revisão de Plano de Participante 2014</w:t>
      </w:r>
      <w:r w:rsidRPr="004108AA">
        <w:rPr>
          <w:color w:val="auto"/>
        </w:rPr>
        <w:t xml:space="preserve">, definido pela proporção existente entre sua reserva matemática individual e a reserva matemática do </w:t>
      </w:r>
      <w:r w:rsidR="001F37BF" w:rsidRPr="004108AA">
        <w:rPr>
          <w:color w:val="auto"/>
        </w:rPr>
        <w:t>P</w:t>
      </w:r>
      <w:r w:rsidRPr="004108AA">
        <w:rPr>
          <w:color w:val="auto"/>
        </w:rPr>
        <w:t>lano</w:t>
      </w:r>
      <w:r w:rsidR="001F37BF" w:rsidRPr="004108AA">
        <w:rPr>
          <w:color w:val="auto"/>
        </w:rPr>
        <w:t xml:space="preserve"> de Benefícios,</w:t>
      </w:r>
      <w:r w:rsidRPr="004108AA">
        <w:rPr>
          <w:color w:val="auto"/>
        </w:rPr>
        <w:t xml:space="preserve"> </w:t>
      </w:r>
      <w:r w:rsidR="005D05CC" w:rsidRPr="004108AA">
        <w:rPr>
          <w:color w:val="auto"/>
        </w:rPr>
        <w:t xml:space="preserve">referentes à parcela de benefício definido, </w:t>
      </w:r>
      <w:r w:rsidRPr="004108AA">
        <w:rPr>
          <w:color w:val="auto"/>
        </w:rPr>
        <w:t>registradas em dezembro de 2014.</w:t>
      </w:r>
    </w:p>
    <w:p w:rsidR="006F7ACD" w:rsidRPr="004108AA" w:rsidRDefault="006F7ACD" w:rsidP="00476932">
      <w:pPr>
        <w:pStyle w:val="StyleitemTimesNewRoman12ptJustifiedLeft01Hangin"/>
        <w:tabs>
          <w:tab w:val="clear" w:pos="1152"/>
          <w:tab w:val="left" w:pos="1008"/>
        </w:tabs>
        <w:spacing w:after="200"/>
        <w:ind w:left="1008" w:hanging="864"/>
        <w:rPr>
          <w:color w:val="auto"/>
        </w:rPr>
      </w:pPr>
      <w:r w:rsidRPr="004108AA">
        <w:rPr>
          <w:color w:val="auto"/>
        </w:rPr>
        <w:t>1</w:t>
      </w:r>
      <w:r w:rsidR="00AF7E14" w:rsidRPr="004108AA">
        <w:rPr>
          <w:color w:val="auto"/>
        </w:rPr>
        <w:t>3</w:t>
      </w:r>
      <w:r w:rsidRPr="004108AA">
        <w:rPr>
          <w:color w:val="auto"/>
        </w:rPr>
        <w:t>.6.</w:t>
      </w:r>
      <w:r w:rsidR="00074BB4" w:rsidRPr="004108AA">
        <w:rPr>
          <w:color w:val="auto"/>
        </w:rPr>
        <w:t>4</w:t>
      </w:r>
      <w:r w:rsidRPr="004108AA">
        <w:rPr>
          <w:color w:val="auto"/>
        </w:rPr>
        <w:tab/>
        <w:t xml:space="preserve">O valor do benefício </w:t>
      </w:r>
      <w:r w:rsidR="00DF2C2A" w:rsidRPr="004108AA">
        <w:rPr>
          <w:color w:val="auto"/>
        </w:rPr>
        <w:t>especial</w:t>
      </w:r>
      <w:r w:rsidRPr="004108AA">
        <w:rPr>
          <w:color w:val="auto"/>
        </w:rPr>
        <w:t xml:space="preserve"> apurado em dezembro de 2014 </w:t>
      </w:r>
      <w:r w:rsidR="00DF2C2A" w:rsidRPr="004108AA">
        <w:rPr>
          <w:color w:val="auto"/>
        </w:rPr>
        <w:t>será</w:t>
      </w:r>
      <w:r w:rsidRPr="004108AA">
        <w:rPr>
          <w:color w:val="auto"/>
        </w:rPr>
        <w:t xml:space="preserve"> atualizado pelo Retorno dos Investimentos desde janeiro de 201</w:t>
      </w:r>
      <w:r w:rsidR="00DF2C2A" w:rsidRPr="004108AA">
        <w:rPr>
          <w:color w:val="auto"/>
        </w:rPr>
        <w:t>5</w:t>
      </w:r>
      <w:r w:rsidRPr="004108AA">
        <w:rPr>
          <w:color w:val="auto"/>
        </w:rPr>
        <w:t xml:space="preserve"> até o mês que an</w:t>
      </w:r>
      <w:r w:rsidR="004630C5" w:rsidRPr="004108AA">
        <w:rPr>
          <w:color w:val="auto"/>
        </w:rPr>
        <w:t>tecede a data do seu pagamento.</w:t>
      </w:r>
    </w:p>
    <w:p w:rsidR="006F7ACD" w:rsidRPr="004108AA" w:rsidRDefault="006F7ACD" w:rsidP="006F7ACD">
      <w:pPr>
        <w:pStyle w:val="StyleitemTimesNewRoman12ptJustifiedLeft0Hanging"/>
        <w:tabs>
          <w:tab w:val="clear" w:pos="1152"/>
          <w:tab w:val="left" w:pos="1008"/>
        </w:tabs>
        <w:ind w:left="1008" w:hanging="1008"/>
        <w:rPr>
          <w:color w:val="auto"/>
        </w:rPr>
      </w:pPr>
      <w:r w:rsidRPr="004108AA">
        <w:rPr>
          <w:color w:val="auto"/>
        </w:rPr>
        <w:t>1</w:t>
      </w:r>
      <w:r w:rsidR="00AF7E14" w:rsidRPr="004108AA">
        <w:rPr>
          <w:color w:val="auto"/>
        </w:rPr>
        <w:t>3</w:t>
      </w:r>
      <w:r w:rsidRPr="004108AA">
        <w:rPr>
          <w:color w:val="auto"/>
        </w:rPr>
        <w:t>.7</w:t>
      </w:r>
      <w:r w:rsidRPr="004108AA">
        <w:rPr>
          <w:color w:val="auto"/>
        </w:rPr>
        <w:tab/>
        <w:t xml:space="preserve">Ao benefício </w:t>
      </w:r>
      <w:r w:rsidR="00DF2C2A" w:rsidRPr="004108AA">
        <w:rPr>
          <w:color w:val="auto"/>
        </w:rPr>
        <w:t xml:space="preserve">especial </w:t>
      </w:r>
      <w:r w:rsidRPr="004108AA">
        <w:rPr>
          <w:color w:val="auto"/>
        </w:rPr>
        <w:t>devido aos Beneficiários serão aplicadas as seguintes regras:</w:t>
      </w:r>
    </w:p>
    <w:p w:rsidR="006F7ACD" w:rsidRPr="004108AA" w:rsidRDefault="006F7ACD" w:rsidP="006F7ACD">
      <w:pPr>
        <w:pStyle w:val="StyleinciseLatinArialComplexArial115ptBefore0"/>
        <w:tabs>
          <w:tab w:val="clear" w:pos="1872"/>
          <w:tab w:val="left" w:pos="1440"/>
        </w:tabs>
        <w:ind w:left="1440"/>
        <w:jc w:val="both"/>
        <w:rPr>
          <w:rFonts w:ascii="Times New Roman" w:hAnsi="Times New Roman"/>
          <w:sz w:val="24"/>
          <w:szCs w:val="24"/>
        </w:rPr>
      </w:pPr>
      <w:r w:rsidRPr="004108AA">
        <w:rPr>
          <w:rFonts w:ascii="Times New Roman" w:hAnsi="Times New Roman"/>
          <w:sz w:val="24"/>
          <w:szCs w:val="24"/>
        </w:rPr>
        <w:lastRenderedPageBreak/>
        <w:t>I</w:t>
      </w:r>
      <w:r w:rsidRPr="004108AA">
        <w:rPr>
          <w:rFonts w:ascii="Times New Roman" w:hAnsi="Times New Roman"/>
          <w:sz w:val="24"/>
          <w:szCs w:val="24"/>
        </w:rPr>
        <w:tab/>
        <w:t>rateio em partes iguais entre os Beneficiários;</w:t>
      </w:r>
    </w:p>
    <w:p w:rsidR="006F7ACD" w:rsidRPr="004108AA" w:rsidRDefault="006F7ACD" w:rsidP="006F7ACD">
      <w:pPr>
        <w:pStyle w:val="StyleinciseLatinArialComplexArial115ptBefore0"/>
        <w:tabs>
          <w:tab w:val="clear" w:pos="1872"/>
          <w:tab w:val="left" w:pos="1440"/>
        </w:tabs>
        <w:ind w:left="1440"/>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 xml:space="preserve">não existindo Beneficiários habilitados a receber o benefício </w:t>
      </w:r>
      <w:r w:rsidR="00B54B9A" w:rsidRPr="004108AA">
        <w:rPr>
          <w:rFonts w:ascii="Times New Roman" w:hAnsi="Times New Roman"/>
          <w:sz w:val="24"/>
          <w:szCs w:val="24"/>
        </w:rPr>
        <w:t>especial</w:t>
      </w:r>
      <w:r w:rsidRPr="004108AA">
        <w:rPr>
          <w:rFonts w:ascii="Times New Roman" w:hAnsi="Times New Roman"/>
          <w:sz w:val="24"/>
          <w:szCs w:val="24"/>
        </w:rPr>
        <w:t xml:space="preserve"> será assegurado </w:t>
      </w:r>
      <w:r w:rsidR="008B0E5D" w:rsidRPr="004108AA">
        <w:rPr>
          <w:rFonts w:ascii="Times New Roman" w:hAnsi="Times New Roman"/>
          <w:sz w:val="24"/>
          <w:szCs w:val="24"/>
        </w:rPr>
        <w:t>o pagamento à</w:t>
      </w:r>
      <w:r w:rsidR="006C03E8" w:rsidRPr="004108AA">
        <w:rPr>
          <w:rFonts w:ascii="Times New Roman" w:hAnsi="Times New Roman"/>
          <w:sz w:val="24"/>
          <w:szCs w:val="24"/>
        </w:rPr>
        <w:t xml:space="preserve">s Pessoas Designadas e, na falta destas, </w:t>
      </w:r>
      <w:r w:rsidRPr="004108AA">
        <w:rPr>
          <w:rFonts w:ascii="Times New Roman" w:hAnsi="Times New Roman"/>
          <w:sz w:val="24"/>
          <w:szCs w:val="24"/>
        </w:rPr>
        <w:t>aos herdeiros legais</w:t>
      </w:r>
      <w:r w:rsidR="005A63F4" w:rsidRPr="004108AA">
        <w:rPr>
          <w:rFonts w:ascii="Times New Roman" w:hAnsi="Times New Roman"/>
          <w:sz w:val="24"/>
          <w:szCs w:val="24"/>
        </w:rPr>
        <w:t xml:space="preserve"> do Participante</w:t>
      </w:r>
      <w:r w:rsidRPr="004108AA">
        <w:rPr>
          <w:rFonts w:ascii="Times New Roman" w:hAnsi="Times New Roman"/>
          <w:sz w:val="24"/>
          <w:szCs w:val="24"/>
        </w:rPr>
        <w:t>, mediante apresentação de alvará judicial específico exarado nos autos de ação de inventário ou arrolamento correspondente ou de escritura pública de inventário e partilha expedida pela autoridade competente;</w:t>
      </w:r>
    </w:p>
    <w:p w:rsidR="006F7ACD" w:rsidRPr="004108AA" w:rsidRDefault="006F7ACD" w:rsidP="006F7ACD">
      <w:pPr>
        <w:pStyle w:val="StyleinciseLatinArialComplexArial115ptBefore0"/>
        <w:tabs>
          <w:tab w:val="clear" w:pos="1872"/>
          <w:tab w:val="left" w:pos="1440"/>
        </w:tabs>
        <w:ind w:left="1440"/>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 xml:space="preserve">a concessão do benefício </w:t>
      </w:r>
      <w:r w:rsidR="00DF2C2A" w:rsidRPr="004108AA">
        <w:rPr>
          <w:rFonts w:ascii="Times New Roman" w:hAnsi="Times New Roman"/>
          <w:sz w:val="24"/>
          <w:szCs w:val="24"/>
        </w:rPr>
        <w:t>especial</w:t>
      </w:r>
      <w:r w:rsidRPr="004108AA">
        <w:rPr>
          <w:rFonts w:ascii="Times New Roman" w:hAnsi="Times New Roman"/>
          <w:sz w:val="24"/>
          <w:szCs w:val="24"/>
        </w:rPr>
        <w:t xml:space="preserve"> não será protelada pela falta de requerimento de outro possível Beneficiário.</w:t>
      </w:r>
    </w:p>
    <w:p w:rsidR="006F7ACD" w:rsidRPr="004108AA" w:rsidRDefault="006F7ACD" w:rsidP="006F7ACD">
      <w:pPr>
        <w:pStyle w:val="StyleitemTimesNewRoman12ptJustifiedLeft0Hanging"/>
        <w:tabs>
          <w:tab w:val="clear" w:pos="1152"/>
          <w:tab w:val="left" w:pos="1008"/>
        </w:tabs>
        <w:ind w:left="1008" w:hanging="1008"/>
        <w:rPr>
          <w:color w:val="auto"/>
        </w:rPr>
      </w:pPr>
      <w:r w:rsidRPr="004108AA">
        <w:rPr>
          <w:color w:val="auto"/>
        </w:rPr>
        <w:t>1</w:t>
      </w:r>
      <w:r w:rsidR="00AF7E14" w:rsidRPr="004108AA">
        <w:rPr>
          <w:color w:val="auto"/>
        </w:rPr>
        <w:t>3</w:t>
      </w:r>
      <w:r w:rsidRPr="004108AA">
        <w:rPr>
          <w:color w:val="auto"/>
        </w:rPr>
        <w:t>.8</w:t>
      </w:r>
      <w:r w:rsidRPr="004108AA">
        <w:rPr>
          <w:color w:val="auto"/>
        </w:rPr>
        <w:tab/>
        <w:t xml:space="preserve">O benefício </w:t>
      </w:r>
      <w:r w:rsidR="00DF2C2A" w:rsidRPr="004108AA">
        <w:rPr>
          <w:color w:val="auto"/>
        </w:rPr>
        <w:t>especial</w:t>
      </w:r>
      <w:r w:rsidRPr="004108AA">
        <w:rPr>
          <w:color w:val="auto"/>
        </w:rPr>
        <w:t xml:space="preserve"> de que trata esta Subseção será pago </w:t>
      </w:r>
      <w:r w:rsidR="00C30C92" w:rsidRPr="004108AA">
        <w:rPr>
          <w:color w:val="auto"/>
        </w:rPr>
        <w:t xml:space="preserve">ao Participante ou Beneficiário </w:t>
      </w:r>
      <w:r w:rsidRPr="004108AA">
        <w:rPr>
          <w:color w:val="auto"/>
        </w:rPr>
        <w:t xml:space="preserve">em </w:t>
      </w:r>
      <w:r w:rsidR="00A93E6A" w:rsidRPr="004108AA">
        <w:rPr>
          <w:color w:val="auto"/>
        </w:rPr>
        <w:t xml:space="preserve">3 (três) </w:t>
      </w:r>
      <w:r w:rsidRPr="004108AA">
        <w:rPr>
          <w:color w:val="auto"/>
        </w:rPr>
        <w:t>parcela</w:t>
      </w:r>
      <w:r w:rsidR="00A93E6A" w:rsidRPr="004108AA">
        <w:rPr>
          <w:color w:val="auto"/>
        </w:rPr>
        <w:t>s mensais e consecutivas</w:t>
      </w:r>
      <w:r w:rsidR="009435AC" w:rsidRPr="004108AA">
        <w:rPr>
          <w:color w:val="auto"/>
        </w:rPr>
        <w:t>,</w:t>
      </w:r>
      <w:r w:rsidRPr="004108AA">
        <w:rPr>
          <w:color w:val="auto"/>
        </w:rPr>
        <w:t xml:space="preserve"> </w:t>
      </w:r>
      <w:r w:rsidR="00A93E6A" w:rsidRPr="004108AA">
        <w:rPr>
          <w:color w:val="auto"/>
        </w:rPr>
        <w:t>iniciando-se no</w:t>
      </w:r>
      <w:r w:rsidR="00DF2C2A" w:rsidRPr="004108AA">
        <w:rPr>
          <w:color w:val="auto"/>
        </w:rPr>
        <w:t xml:space="preserve"> segundo mês subsequente ao </w:t>
      </w:r>
      <w:r w:rsidR="008B0E5D" w:rsidRPr="004108AA">
        <w:rPr>
          <w:color w:val="auto"/>
        </w:rPr>
        <w:t>da</w:t>
      </w:r>
      <w:r w:rsidR="00DF2C2A" w:rsidRPr="004108AA">
        <w:rPr>
          <w:color w:val="auto"/>
        </w:rPr>
        <w:t xml:space="preserve"> aprovação pel</w:t>
      </w:r>
      <w:r w:rsidR="00DE7E9E" w:rsidRPr="004108AA">
        <w:rPr>
          <w:color w:val="auto"/>
        </w:rPr>
        <w:t xml:space="preserve">a autoridade </w:t>
      </w:r>
      <w:r w:rsidR="00DF2C2A" w:rsidRPr="004108AA">
        <w:rPr>
          <w:color w:val="auto"/>
        </w:rPr>
        <w:t>competente das alterações promovidas neste Regulamento</w:t>
      </w:r>
      <w:r w:rsidR="00B6247A" w:rsidRPr="004108AA">
        <w:rPr>
          <w:color w:val="auto"/>
        </w:rPr>
        <w:t xml:space="preserve">, desde que </w:t>
      </w:r>
      <w:proofErr w:type="spellStart"/>
      <w:r w:rsidR="00B6247A" w:rsidRPr="004108AA">
        <w:rPr>
          <w:color w:val="auto"/>
        </w:rPr>
        <w:t>existam</w:t>
      </w:r>
      <w:proofErr w:type="spellEnd"/>
      <w:r w:rsidR="00B6247A" w:rsidRPr="004108AA">
        <w:rPr>
          <w:color w:val="auto"/>
        </w:rPr>
        <w:t xml:space="preserve"> recursos específicos destinados para este fim, conforme item 1</w:t>
      </w:r>
      <w:r w:rsidR="00AF7E14" w:rsidRPr="004108AA">
        <w:rPr>
          <w:color w:val="auto"/>
        </w:rPr>
        <w:t>3</w:t>
      </w:r>
      <w:r w:rsidR="00B6247A" w:rsidRPr="004108AA">
        <w:rPr>
          <w:color w:val="auto"/>
        </w:rPr>
        <w:t>.1</w:t>
      </w:r>
      <w:r w:rsidR="001D4696" w:rsidRPr="004108AA">
        <w:rPr>
          <w:color w:val="auto"/>
        </w:rPr>
        <w:t>4</w:t>
      </w:r>
      <w:r w:rsidR="00B6247A" w:rsidRPr="004108AA">
        <w:rPr>
          <w:color w:val="auto"/>
        </w:rPr>
        <w:t xml:space="preserve"> deste Regulamento.</w:t>
      </w:r>
    </w:p>
    <w:p w:rsidR="006F7ACD" w:rsidRPr="004108AA" w:rsidRDefault="006F7ACD" w:rsidP="006F7ACD">
      <w:pPr>
        <w:pStyle w:val="StyleitemTimesNewRoman12ptJustifiedLeft01Hangin"/>
        <w:tabs>
          <w:tab w:val="clear" w:pos="1152"/>
          <w:tab w:val="left" w:pos="1008"/>
        </w:tabs>
        <w:ind w:left="1008" w:hanging="864"/>
        <w:rPr>
          <w:color w:val="auto"/>
        </w:rPr>
      </w:pPr>
      <w:r w:rsidRPr="004108AA">
        <w:rPr>
          <w:color w:val="auto"/>
        </w:rPr>
        <w:t>1</w:t>
      </w:r>
      <w:r w:rsidR="00AF7E14" w:rsidRPr="004108AA">
        <w:rPr>
          <w:color w:val="auto"/>
        </w:rPr>
        <w:t>3</w:t>
      </w:r>
      <w:r w:rsidRPr="004108AA">
        <w:rPr>
          <w:color w:val="auto"/>
        </w:rPr>
        <w:t>.8.1</w:t>
      </w:r>
      <w:r w:rsidRPr="004108AA">
        <w:rPr>
          <w:color w:val="auto"/>
        </w:rPr>
        <w:tab/>
      </w:r>
      <w:r w:rsidR="009435AC" w:rsidRPr="004108AA">
        <w:rPr>
          <w:color w:val="auto"/>
        </w:rPr>
        <w:t>Na hipótese de falecimento do Participante de que trata esta Subseção antes do pagamento do benefício especial pelo Instituto Ambev, o valor devido será pago aos Beneficiários em 3 (três) parcelas mensais e consecutivas, iniciando-se no segundo mês subsequente ao da aprovação pela autoridade competente das alterações promovidas neste Regulamento. Não existindo Beneficiários o valor será pago da mesma forma e no mesmo prazo às Pessoas Designadas e, na falta destas, aos herdeiros legais do Participante, mediante apresentação de alvará judicial específico exarado nos autos de ação de inventário ou arrolamento correspondente ou de escritura pública de inventário e partilha expedida pela autoridade competente.</w:t>
      </w:r>
    </w:p>
    <w:p w:rsidR="006F7ACD" w:rsidRPr="004108AA" w:rsidRDefault="006F7ACD" w:rsidP="006F7ACD">
      <w:pPr>
        <w:pStyle w:val="artigo"/>
        <w:ind w:left="0" w:firstLine="0"/>
        <w:jc w:val="both"/>
        <w:rPr>
          <w:rFonts w:ascii="Times New Roman" w:hAnsi="Times New Roman"/>
          <w:color w:val="auto"/>
          <w:sz w:val="24"/>
          <w:szCs w:val="24"/>
        </w:rPr>
      </w:pPr>
      <w:r w:rsidRPr="004108AA">
        <w:rPr>
          <w:rFonts w:ascii="Times New Roman" w:hAnsi="Times New Roman"/>
          <w:color w:val="auto"/>
          <w:sz w:val="24"/>
          <w:szCs w:val="24"/>
        </w:rPr>
        <w:t xml:space="preserve">Subseção II – Dos Participantes </w:t>
      </w:r>
      <w:r w:rsidR="00DF2C2A" w:rsidRPr="004108AA">
        <w:rPr>
          <w:rFonts w:ascii="Times New Roman" w:hAnsi="Times New Roman"/>
          <w:color w:val="auto"/>
          <w:sz w:val="24"/>
          <w:szCs w:val="24"/>
        </w:rPr>
        <w:t xml:space="preserve">que </w:t>
      </w:r>
      <w:r w:rsidR="008B0E5D" w:rsidRPr="004108AA">
        <w:rPr>
          <w:rFonts w:ascii="Times New Roman" w:hAnsi="Times New Roman"/>
          <w:color w:val="auto"/>
          <w:sz w:val="24"/>
          <w:szCs w:val="24"/>
        </w:rPr>
        <w:t xml:space="preserve">em </w:t>
      </w:r>
      <w:r w:rsidR="00DF2C2A" w:rsidRPr="004108AA">
        <w:rPr>
          <w:rFonts w:ascii="Times New Roman" w:hAnsi="Times New Roman"/>
          <w:color w:val="auto"/>
          <w:sz w:val="24"/>
          <w:szCs w:val="24"/>
        </w:rPr>
        <w:t xml:space="preserve">31/12/2014 </w:t>
      </w:r>
      <w:r w:rsidRPr="004108AA">
        <w:rPr>
          <w:rFonts w:ascii="Times New Roman" w:hAnsi="Times New Roman"/>
          <w:color w:val="auto"/>
          <w:sz w:val="24"/>
          <w:szCs w:val="24"/>
        </w:rPr>
        <w:t>aguarda</w:t>
      </w:r>
      <w:r w:rsidR="00DF2C2A" w:rsidRPr="004108AA">
        <w:rPr>
          <w:rFonts w:ascii="Times New Roman" w:hAnsi="Times New Roman"/>
          <w:color w:val="auto"/>
          <w:sz w:val="24"/>
          <w:szCs w:val="24"/>
        </w:rPr>
        <w:t>vam</w:t>
      </w:r>
      <w:r w:rsidRPr="004108AA">
        <w:rPr>
          <w:rFonts w:ascii="Times New Roman" w:hAnsi="Times New Roman"/>
          <w:color w:val="auto"/>
          <w:sz w:val="24"/>
          <w:szCs w:val="24"/>
        </w:rPr>
        <w:t xml:space="preserve"> preencher os requisitos para receber o Benefício Proporcional Diferido</w:t>
      </w:r>
    </w:p>
    <w:p w:rsidR="006F7ACD" w:rsidRPr="004108AA" w:rsidRDefault="006F7ACD" w:rsidP="006F7ACD">
      <w:pPr>
        <w:pStyle w:val="StyleitemTimesNewRoman12ptJustifiedLeft0Hanging"/>
        <w:tabs>
          <w:tab w:val="clear" w:pos="1152"/>
          <w:tab w:val="left" w:pos="1008"/>
        </w:tabs>
        <w:ind w:left="1008" w:hanging="1008"/>
        <w:rPr>
          <w:color w:val="auto"/>
        </w:rPr>
      </w:pPr>
      <w:r w:rsidRPr="004108AA">
        <w:rPr>
          <w:color w:val="auto"/>
        </w:rPr>
        <w:t>1</w:t>
      </w:r>
      <w:r w:rsidR="00AF7E14" w:rsidRPr="004108AA">
        <w:rPr>
          <w:color w:val="auto"/>
        </w:rPr>
        <w:t>3</w:t>
      </w:r>
      <w:r w:rsidRPr="004108AA">
        <w:rPr>
          <w:color w:val="auto"/>
        </w:rPr>
        <w:t>.9</w:t>
      </w:r>
      <w:r w:rsidRPr="004108AA">
        <w:rPr>
          <w:color w:val="auto"/>
        </w:rPr>
        <w:tab/>
        <w:t xml:space="preserve">Ao Participante que </w:t>
      </w:r>
      <w:r w:rsidR="008B0E5D" w:rsidRPr="004108AA">
        <w:rPr>
          <w:color w:val="auto"/>
        </w:rPr>
        <w:t>em</w:t>
      </w:r>
      <w:r w:rsidR="00DF2C2A" w:rsidRPr="004108AA">
        <w:rPr>
          <w:color w:val="auto"/>
        </w:rPr>
        <w:t xml:space="preserve"> 31/12/2014</w:t>
      </w:r>
      <w:r w:rsidR="008B0E5D" w:rsidRPr="004108AA">
        <w:rPr>
          <w:color w:val="auto"/>
        </w:rPr>
        <w:t xml:space="preserve"> aguardava preencher os requisitos para receber o Benefício Proporcional Diferido</w:t>
      </w:r>
      <w:r w:rsidR="00DF2C2A" w:rsidRPr="004108AA">
        <w:rPr>
          <w:color w:val="auto"/>
        </w:rPr>
        <w:t xml:space="preserve"> </w:t>
      </w:r>
      <w:r w:rsidRPr="004108AA">
        <w:rPr>
          <w:color w:val="auto"/>
        </w:rPr>
        <w:t>optou ou teve presumida a opção pelo benefício proporcional diferido</w:t>
      </w:r>
      <w:r w:rsidR="00DF2C2A" w:rsidRPr="004108AA">
        <w:rPr>
          <w:color w:val="auto"/>
        </w:rPr>
        <w:t xml:space="preserve"> </w:t>
      </w:r>
      <w:r w:rsidRPr="004108AA">
        <w:rPr>
          <w:color w:val="auto"/>
        </w:rPr>
        <w:t xml:space="preserve">será assegurado um crédito na Conta Básica prevista no inciso I do item 6.1, do valor da parcela do </w:t>
      </w:r>
      <w:r w:rsidR="00B54B9A" w:rsidRPr="004108AA">
        <w:rPr>
          <w:color w:val="auto"/>
          <w:szCs w:val="24"/>
        </w:rPr>
        <w:t xml:space="preserve">Fundo </w:t>
      </w:r>
      <w:proofErr w:type="spellStart"/>
      <w:r w:rsidR="00B54B9A" w:rsidRPr="004108AA">
        <w:rPr>
          <w:color w:val="auto"/>
          <w:szCs w:val="24"/>
        </w:rPr>
        <w:t>Previdencial</w:t>
      </w:r>
      <w:proofErr w:type="spellEnd"/>
      <w:r w:rsidR="00B54B9A" w:rsidRPr="004108AA">
        <w:rPr>
          <w:color w:val="auto"/>
          <w:szCs w:val="24"/>
        </w:rPr>
        <w:t xml:space="preserve"> – Revisão de Plano de Participante 2014 </w:t>
      </w:r>
      <w:r w:rsidRPr="004108AA">
        <w:rPr>
          <w:color w:val="auto"/>
        </w:rPr>
        <w:t xml:space="preserve">a que tem direito, </w:t>
      </w:r>
      <w:r w:rsidR="000352A6" w:rsidRPr="004108AA">
        <w:rPr>
          <w:color w:val="auto"/>
        </w:rPr>
        <w:t>em 3 (três) parcelas mensais e consecutivas, iniciando-se no</w:t>
      </w:r>
      <w:r w:rsidR="00DF2C2A" w:rsidRPr="004108AA">
        <w:rPr>
          <w:color w:val="auto"/>
        </w:rPr>
        <w:t xml:space="preserve"> segundo mês subsequente ao da aprovação pel</w:t>
      </w:r>
      <w:r w:rsidR="00DE7E9E" w:rsidRPr="004108AA">
        <w:rPr>
          <w:color w:val="auto"/>
        </w:rPr>
        <w:t>a</w:t>
      </w:r>
      <w:r w:rsidR="00DF2C2A" w:rsidRPr="004108AA">
        <w:rPr>
          <w:color w:val="auto"/>
        </w:rPr>
        <w:t xml:space="preserve"> </w:t>
      </w:r>
      <w:r w:rsidR="00DE7E9E" w:rsidRPr="004108AA">
        <w:rPr>
          <w:color w:val="auto"/>
        </w:rPr>
        <w:t>autoridade</w:t>
      </w:r>
      <w:r w:rsidR="00DF2C2A" w:rsidRPr="004108AA">
        <w:rPr>
          <w:color w:val="auto"/>
        </w:rPr>
        <w:t xml:space="preserve"> competente das alterações promovidas neste Regulamento</w:t>
      </w:r>
      <w:r w:rsidRPr="004108AA">
        <w:rPr>
          <w:color w:val="auto"/>
        </w:rPr>
        <w:t>.</w:t>
      </w:r>
    </w:p>
    <w:p w:rsidR="006F7ACD" w:rsidRPr="004108AA" w:rsidRDefault="006F7ACD" w:rsidP="006F7ACD">
      <w:pPr>
        <w:pStyle w:val="StyleitemTimesNewRoman12ptJustifiedLeft01Hangin"/>
        <w:tabs>
          <w:tab w:val="clear" w:pos="1152"/>
          <w:tab w:val="left" w:pos="1008"/>
        </w:tabs>
        <w:ind w:left="1008" w:hanging="864"/>
        <w:rPr>
          <w:color w:val="auto"/>
        </w:rPr>
      </w:pPr>
      <w:r w:rsidRPr="004108AA">
        <w:rPr>
          <w:color w:val="auto"/>
        </w:rPr>
        <w:t>1</w:t>
      </w:r>
      <w:r w:rsidR="00AF7E14" w:rsidRPr="004108AA">
        <w:rPr>
          <w:color w:val="auto"/>
        </w:rPr>
        <w:t>3</w:t>
      </w:r>
      <w:r w:rsidRPr="004108AA">
        <w:rPr>
          <w:color w:val="auto"/>
        </w:rPr>
        <w:t>.9.1</w:t>
      </w:r>
      <w:r w:rsidRPr="004108AA">
        <w:rPr>
          <w:color w:val="auto"/>
        </w:rPr>
        <w:tab/>
      </w:r>
      <w:r w:rsidR="000352A6" w:rsidRPr="004108AA">
        <w:rPr>
          <w:color w:val="auto"/>
        </w:rPr>
        <w:t xml:space="preserve">O crédito referido no item 13.9 corresponderá ao valor apurado mediante a aplicação de um percentual sobre Fundo </w:t>
      </w:r>
      <w:proofErr w:type="spellStart"/>
      <w:r w:rsidR="000352A6" w:rsidRPr="004108AA">
        <w:rPr>
          <w:color w:val="auto"/>
        </w:rPr>
        <w:t>Previdencial</w:t>
      </w:r>
      <w:proofErr w:type="spellEnd"/>
      <w:r w:rsidR="000352A6" w:rsidRPr="004108AA">
        <w:rPr>
          <w:color w:val="auto"/>
        </w:rPr>
        <w:t xml:space="preserve"> – Revisão de Plano de Participante 2014, considerando a proporção existente entre a reserva matemática individual e a reserva matemática do Plano </w:t>
      </w:r>
      <w:r w:rsidR="00552615" w:rsidRPr="004108AA">
        <w:rPr>
          <w:color w:val="auto"/>
        </w:rPr>
        <w:t>referentes à parcela de</w:t>
      </w:r>
      <w:r w:rsidR="000352A6" w:rsidRPr="004108AA">
        <w:rPr>
          <w:color w:val="auto"/>
        </w:rPr>
        <w:t xml:space="preserve"> benefício definido, registrado em dezembro de 2014.</w:t>
      </w:r>
    </w:p>
    <w:p w:rsidR="006F7ACD" w:rsidRPr="004108AA" w:rsidRDefault="006F7ACD" w:rsidP="006F7ACD">
      <w:pPr>
        <w:pStyle w:val="StyleitemTimesNewRoman12ptJustifiedLeft01Hangin"/>
        <w:tabs>
          <w:tab w:val="clear" w:pos="1152"/>
          <w:tab w:val="left" w:pos="1008"/>
        </w:tabs>
        <w:ind w:left="1008" w:hanging="864"/>
        <w:rPr>
          <w:color w:val="auto"/>
        </w:rPr>
      </w:pPr>
      <w:r w:rsidRPr="004108AA">
        <w:rPr>
          <w:color w:val="auto"/>
        </w:rPr>
        <w:t>1</w:t>
      </w:r>
      <w:r w:rsidR="00AF7E14" w:rsidRPr="004108AA">
        <w:rPr>
          <w:color w:val="auto"/>
        </w:rPr>
        <w:t>3</w:t>
      </w:r>
      <w:r w:rsidRPr="004108AA">
        <w:rPr>
          <w:color w:val="auto"/>
        </w:rPr>
        <w:t>.9.</w:t>
      </w:r>
      <w:r w:rsidR="00FA7E53" w:rsidRPr="004108AA">
        <w:rPr>
          <w:color w:val="auto"/>
        </w:rPr>
        <w:t>2</w:t>
      </w:r>
      <w:r w:rsidRPr="004108AA">
        <w:rPr>
          <w:color w:val="auto"/>
        </w:rPr>
        <w:tab/>
        <w:t xml:space="preserve">O crédito apurado em dezembro de 2014 será atualizado pelo Retorno de Investimentos a partir de janeiro de 2015 até o mês que antecede a data da efetivação </w:t>
      </w:r>
      <w:r w:rsidRPr="004108AA">
        <w:rPr>
          <w:color w:val="auto"/>
        </w:rPr>
        <w:lastRenderedPageBreak/>
        <w:t>do crédito na Conta de Participante prevista no inciso I do item 6.1 deste Regulamento.</w:t>
      </w:r>
    </w:p>
    <w:p w:rsidR="00FA7E53" w:rsidRPr="004108AA" w:rsidRDefault="00FA7E53" w:rsidP="00FA7E53">
      <w:pPr>
        <w:pStyle w:val="artigo"/>
        <w:ind w:left="0" w:firstLine="0"/>
        <w:jc w:val="both"/>
        <w:rPr>
          <w:rFonts w:ascii="Times New Roman" w:hAnsi="Times New Roman"/>
          <w:color w:val="auto"/>
          <w:sz w:val="24"/>
          <w:szCs w:val="24"/>
        </w:rPr>
      </w:pPr>
      <w:r w:rsidRPr="004108AA">
        <w:rPr>
          <w:rFonts w:ascii="Times New Roman" w:hAnsi="Times New Roman"/>
          <w:color w:val="auto"/>
          <w:sz w:val="24"/>
          <w:szCs w:val="24"/>
        </w:rPr>
        <w:t>Subseção III – Dos Participantes em atividade que não efetuam Contribuição Básica</w:t>
      </w:r>
    </w:p>
    <w:p w:rsidR="006F7ACD" w:rsidRPr="004108AA" w:rsidRDefault="006F7ACD" w:rsidP="006F7ACD">
      <w:pPr>
        <w:pStyle w:val="StyleitemTimesNewRoman12ptJustifiedLeft0Hanging"/>
        <w:tabs>
          <w:tab w:val="clear" w:pos="1152"/>
          <w:tab w:val="left" w:pos="1008"/>
        </w:tabs>
        <w:ind w:left="1008" w:hanging="1008"/>
        <w:rPr>
          <w:color w:val="auto"/>
        </w:rPr>
      </w:pPr>
      <w:r w:rsidRPr="004108AA">
        <w:rPr>
          <w:color w:val="auto"/>
        </w:rPr>
        <w:t>1</w:t>
      </w:r>
      <w:r w:rsidR="00AF7E14" w:rsidRPr="004108AA">
        <w:rPr>
          <w:color w:val="auto"/>
        </w:rPr>
        <w:t>3</w:t>
      </w:r>
      <w:r w:rsidRPr="004108AA">
        <w:rPr>
          <w:color w:val="auto"/>
        </w:rPr>
        <w:t>.10</w:t>
      </w:r>
      <w:r w:rsidRPr="004108AA">
        <w:rPr>
          <w:color w:val="auto"/>
        </w:rPr>
        <w:tab/>
        <w:t xml:space="preserve">Aos Participantes em atividade em Patrocinadora que em 31/12/2014 não efetuavam Contribuição Básica por força do disposto no Regulamento deste Plano de Benefícios ou em razão da perda total de remuneração será creditado na Conta de Participante prevista no inciso I do item 6.1, </w:t>
      </w:r>
      <w:r w:rsidR="002044F3" w:rsidRPr="004108AA">
        <w:rPr>
          <w:color w:val="auto"/>
        </w:rPr>
        <w:t xml:space="preserve">em 3 (três) parcelas mensais e consecutivas, iniciando-se no segundo mês subsequente ao da aprovação pela autoridade competente das alterações promovidas neste Regulamento </w:t>
      </w:r>
      <w:r w:rsidRPr="004108AA">
        <w:rPr>
          <w:color w:val="auto"/>
        </w:rPr>
        <w:t xml:space="preserve">o valor da parcela do </w:t>
      </w:r>
      <w:r w:rsidR="00B54B9A" w:rsidRPr="004108AA">
        <w:rPr>
          <w:color w:val="auto"/>
          <w:szCs w:val="24"/>
        </w:rPr>
        <w:t xml:space="preserve">Fundo </w:t>
      </w:r>
      <w:proofErr w:type="spellStart"/>
      <w:r w:rsidR="00B54B9A" w:rsidRPr="004108AA">
        <w:rPr>
          <w:color w:val="auto"/>
          <w:szCs w:val="24"/>
        </w:rPr>
        <w:t>Previdencial</w:t>
      </w:r>
      <w:proofErr w:type="spellEnd"/>
      <w:r w:rsidR="00B54B9A" w:rsidRPr="004108AA">
        <w:rPr>
          <w:color w:val="auto"/>
          <w:szCs w:val="24"/>
        </w:rPr>
        <w:t xml:space="preserve"> – Revisão de Plano de Participante 2014</w:t>
      </w:r>
      <w:r w:rsidRPr="004108AA">
        <w:rPr>
          <w:color w:val="auto"/>
        </w:rPr>
        <w:t>, apurado e atualizado na forma do</w:t>
      </w:r>
      <w:r w:rsidR="00FA7E53" w:rsidRPr="004108AA">
        <w:rPr>
          <w:color w:val="auto"/>
        </w:rPr>
        <w:t>s</w:t>
      </w:r>
      <w:r w:rsidRPr="004108AA">
        <w:rPr>
          <w:color w:val="auto"/>
        </w:rPr>
        <w:t xml:space="preserve"> </w:t>
      </w:r>
      <w:r w:rsidR="00FA7E53" w:rsidRPr="004108AA">
        <w:rPr>
          <w:color w:val="auto"/>
        </w:rPr>
        <w:t>sub</w:t>
      </w:r>
      <w:r w:rsidRPr="004108AA">
        <w:rPr>
          <w:color w:val="auto"/>
        </w:rPr>
        <w:t>ite</w:t>
      </w:r>
      <w:r w:rsidR="00FA7E53" w:rsidRPr="004108AA">
        <w:rPr>
          <w:color w:val="auto"/>
        </w:rPr>
        <w:t>ns</w:t>
      </w:r>
      <w:r w:rsidRPr="004108AA">
        <w:rPr>
          <w:color w:val="auto"/>
        </w:rPr>
        <w:t xml:space="preserve"> 1</w:t>
      </w:r>
      <w:r w:rsidR="00AF7E14" w:rsidRPr="004108AA">
        <w:rPr>
          <w:color w:val="auto"/>
        </w:rPr>
        <w:t>3</w:t>
      </w:r>
      <w:r w:rsidRPr="004108AA">
        <w:rPr>
          <w:color w:val="auto"/>
        </w:rPr>
        <w:t>.9</w:t>
      </w:r>
      <w:r w:rsidR="00FA7E53" w:rsidRPr="004108AA">
        <w:rPr>
          <w:color w:val="auto"/>
        </w:rPr>
        <w:t>.1</w:t>
      </w:r>
      <w:r w:rsidRPr="004108AA">
        <w:rPr>
          <w:color w:val="auto"/>
        </w:rPr>
        <w:t xml:space="preserve"> e </w:t>
      </w:r>
      <w:r w:rsidR="00FA7E53" w:rsidRPr="004108AA">
        <w:rPr>
          <w:color w:val="auto"/>
        </w:rPr>
        <w:t>1</w:t>
      </w:r>
      <w:r w:rsidR="00AF7E14" w:rsidRPr="004108AA">
        <w:rPr>
          <w:color w:val="auto"/>
        </w:rPr>
        <w:t>3</w:t>
      </w:r>
      <w:r w:rsidRPr="004108AA">
        <w:rPr>
          <w:color w:val="auto"/>
        </w:rPr>
        <w:t>.9.</w:t>
      </w:r>
      <w:r w:rsidR="00FA7E53" w:rsidRPr="004108AA">
        <w:rPr>
          <w:color w:val="auto"/>
        </w:rPr>
        <w:t>2</w:t>
      </w:r>
      <w:r w:rsidRPr="004108AA">
        <w:rPr>
          <w:color w:val="auto"/>
        </w:rPr>
        <w:t xml:space="preserve">, </w:t>
      </w:r>
      <w:r w:rsidR="00FA7E53" w:rsidRPr="004108AA">
        <w:rPr>
          <w:color w:val="auto"/>
        </w:rPr>
        <w:t>respectivamente</w:t>
      </w:r>
      <w:r w:rsidR="002044F3" w:rsidRPr="004108AA">
        <w:rPr>
          <w:color w:val="auto"/>
        </w:rPr>
        <w:t>.</w:t>
      </w:r>
    </w:p>
    <w:p w:rsidR="00B443E4" w:rsidRPr="004108AA" w:rsidRDefault="00B443E4" w:rsidP="00B443E4">
      <w:pPr>
        <w:pStyle w:val="artigo"/>
        <w:ind w:left="0" w:firstLine="0"/>
        <w:jc w:val="both"/>
        <w:rPr>
          <w:rFonts w:ascii="Times New Roman" w:hAnsi="Times New Roman"/>
          <w:color w:val="auto"/>
          <w:sz w:val="24"/>
          <w:szCs w:val="24"/>
        </w:rPr>
      </w:pPr>
      <w:r w:rsidRPr="004108AA">
        <w:rPr>
          <w:rFonts w:ascii="Times New Roman" w:hAnsi="Times New Roman"/>
          <w:color w:val="auto"/>
          <w:sz w:val="24"/>
          <w:szCs w:val="24"/>
        </w:rPr>
        <w:t xml:space="preserve">Subseção IV – Dos Participantes em atividade que efetuam </w:t>
      </w:r>
      <w:r w:rsidR="003422BD" w:rsidRPr="004108AA">
        <w:rPr>
          <w:rFonts w:ascii="Times New Roman" w:hAnsi="Times New Roman"/>
          <w:color w:val="auto"/>
          <w:sz w:val="24"/>
          <w:szCs w:val="24"/>
        </w:rPr>
        <w:t>Co</w:t>
      </w:r>
      <w:r w:rsidRPr="004108AA">
        <w:rPr>
          <w:rFonts w:ascii="Times New Roman" w:hAnsi="Times New Roman"/>
          <w:color w:val="auto"/>
          <w:sz w:val="24"/>
          <w:szCs w:val="24"/>
        </w:rPr>
        <w:t xml:space="preserve">ntribuição </w:t>
      </w:r>
      <w:r w:rsidR="003422BD" w:rsidRPr="004108AA">
        <w:rPr>
          <w:rFonts w:ascii="Times New Roman" w:hAnsi="Times New Roman"/>
          <w:color w:val="auto"/>
          <w:sz w:val="24"/>
          <w:szCs w:val="24"/>
        </w:rPr>
        <w:t>B</w:t>
      </w:r>
      <w:r w:rsidRPr="004108AA">
        <w:rPr>
          <w:rFonts w:ascii="Times New Roman" w:hAnsi="Times New Roman"/>
          <w:color w:val="auto"/>
          <w:sz w:val="24"/>
          <w:szCs w:val="24"/>
        </w:rPr>
        <w:t>ásica</w:t>
      </w:r>
    </w:p>
    <w:p w:rsidR="00B443E4" w:rsidRPr="004108AA" w:rsidRDefault="007B211F" w:rsidP="007D3C5C">
      <w:pPr>
        <w:pStyle w:val="StyleitemTimesNewRoman12ptJustifiedLeft0Hanging"/>
        <w:tabs>
          <w:tab w:val="clear" w:pos="1152"/>
          <w:tab w:val="left" w:pos="1008"/>
        </w:tabs>
        <w:ind w:left="1008" w:hanging="1008"/>
        <w:rPr>
          <w:color w:val="auto"/>
        </w:rPr>
      </w:pPr>
      <w:r w:rsidRPr="004108AA">
        <w:rPr>
          <w:color w:val="auto"/>
        </w:rPr>
        <w:t>1</w:t>
      </w:r>
      <w:r w:rsidR="00AF7E14" w:rsidRPr="004108AA">
        <w:rPr>
          <w:color w:val="auto"/>
        </w:rPr>
        <w:t>3</w:t>
      </w:r>
      <w:r w:rsidRPr="004108AA">
        <w:rPr>
          <w:color w:val="auto"/>
        </w:rPr>
        <w:t>.11</w:t>
      </w:r>
      <w:r w:rsidRPr="004108AA">
        <w:rPr>
          <w:color w:val="auto"/>
        </w:rPr>
        <w:tab/>
        <w:t xml:space="preserve">A parcela da reserva especial atribuída aos Participantes </w:t>
      </w:r>
      <w:r w:rsidR="003422BD" w:rsidRPr="004108AA">
        <w:rPr>
          <w:color w:val="auto"/>
        </w:rPr>
        <w:t>que efetuem contribuição ao Plano</w:t>
      </w:r>
      <w:r w:rsidRPr="004108AA">
        <w:rPr>
          <w:color w:val="auto"/>
        </w:rPr>
        <w:t xml:space="preserve"> </w:t>
      </w:r>
      <w:r w:rsidR="00B6247A" w:rsidRPr="004108AA">
        <w:rPr>
          <w:color w:val="auto"/>
        </w:rPr>
        <w:t xml:space="preserve">se destina a </w:t>
      </w:r>
      <w:r w:rsidRPr="004108AA">
        <w:rPr>
          <w:color w:val="auto"/>
        </w:rPr>
        <w:t xml:space="preserve">redução total ou parcial das Contribuições Básicas, na forma da </w:t>
      </w:r>
      <w:r w:rsidR="0077307A" w:rsidRPr="004108AA">
        <w:rPr>
          <w:color w:val="auto"/>
        </w:rPr>
        <w:t>norma</w:t>
      </w:r>
      <w:r w:rsidRPr="004108AA">
        <w:rPr>
          <w:color w:val="auto"/>
        </w:rPr>
        <w:t xml:space="preserve"> vigente.</w:t>
      </w:r>
    </w:p>
    <w:p w:rsidR="007B211F" w:rsidRPr="004108AA" w:rsidRDefault="007B211F" w:rsidP="007D3C5C">
      <w:pPr>
        <w:pStyle w:val="StyleitemTimesNewRoman12ptJustifiedLeft0Hanging"/>
        <w:tabs>
          <w:tab w:val="clear" w:pos="1152"/>
          <w:tab w:val="left" w:pos="1008"/>
        </w:tabs>
        <w:ind w:left="1008" w:hanging="1008"/>
        <w:rPr>
          <w:color w:val="auto"/>
        </w:rPr>
      </w:pPr>
      <w:r w:rsidRPr="004108AA">
        <w:rPr>
          <w:color w:val="auto"/>
        </w:rPr>
        <w:t>1</w:t>
      </w:r>
      <w:r w:rsidR="00AF7E14" w:rsidRPr="004108AA">
        <w:rPr>
          <w:color w:val="auto"/>
        </w:rPr>
        <w:t>3</w:t>
      </w:r>
      <w:r w:rsidRPr="004108AA">
        <w:rPr>
          <w:color w:val="auto"/>
        </w:rPr>
        <w:t>.12</w:t>
      </w:r>
      <w:r w:rsidRPr="004108AA">
        <w:rPr>
          <w:color w:val="auto"/>
        </w:rPr>
        <w:tab/>
      </w:r>
      <w:proofErr w:type="gramStart"/>
      <w:r w:rsidRPr="004108AA">
        <w:rPr>
          <w:color w:val="auto"/>
        </w:rPr>
        <w:t xml:space="preserve">A parcela da reserva especial atribuída </w:t>
      </w:r>
      <w:r w:rsidR="003422BD" w:rsidRPr="004108AA">
        <w:rPr>
          <w:color w:val="auto"/>
        </w:rPr>
        <w:t>à</w:t>
      </w:r>
      <w:r w:rsidR="00B6247A" w:rsidRPr="004108AA">
        <w:rPr>
          <w:color w:val="auto"/>
        </w:rPr>
        <w:t>s</w:t>
      </w:r>
      <w:r w:rsidRPr="004108AA">
        <w:rPr>
          <w:color w:val="auto"/>
        </w:rPr>
        <w:t xml:space="preserve"> Patrocinadora</w:t>
      </w:r>
      <w:r w:rsidR="00B6247A" w:rsidRPr="004108AA">
        <w:rPr>
          <w:color w:val="auto"/>
        </w:rPr>
        <w:t>s</w:t>
      </w:r>
      <w:r w:rsidRPr="004108AA">
        <w:rPr>
          <w:color w:val="auto"/>
        </w:rPr>
        <w:t xml:space="preserve"> </w:t>
      </w:r>
      <w:r w:rsidR="00B6247A" w:rsidRPr="004108AA">
        <w:rPr>
          <w:color w:val="auto"/>
        </w:rPr>
        <w:t>se destinam</w:t>
      </w:r>
      <w:proofErr w:type="gramEnd"/>
      <w:r w:rsidRPr="004108AA">
        <w:rPr>
          <w:color w:val="auto"/>
        </w:rPr>
        <w:t xml:space="preserve"> a redução das suas Contribuições Normais, na forma da </w:t>
      </w:r>
      <w:r w:rsidR="0077307A" w:rsidRPr="004108AA">
        <w:rPr>
          <w:color w:val="auto"/>
        </w:rPr>
        <w:t>norma</w:t>
      </w:r>
      <w:r w:rsidRPr="004108AA">
        <w:rPr>
          <w:color w:val="auto"/>
        </w:rPr>
        <w:t xml:space="preserve"> vigente.</w:t>
      </w:r>
    </w:p>
    <w:p w:rsidR="006F7ACD" w:rsidRPr="004108AA" w:rsidRDefault="006F7ACD" w:rsidP="006F7ACD">
      <w:pPr>
        <w:pStyle w:val="artigo"/>
        <w:ind w:left="0" w:firstLine="0"/>
        <w:jc w:val="both"/>
        <w:rPr>
          <w:rFonts w:ascii="Times New Roman" w:hAnsi="Times New Roman"/>
          <w:color w:val="auto"/>
          <w:sz w:val="24"/>
          <w:szCs w:val="24"/>
        </w:rPr>
      </w:pPr>
      <w:r w:rsidRPr="004108AA">
        <w:rPr>
          <w:rFonts w:ascii="Times New Roman" w:hAnsi="Times New Roman"/>
          <w:color w:val="auto"/>
          <w:sz w:val="24"/>
          <w:szCs w:val="24"/>
        </w:rPr>
        <w:t xml:space="preserve">Subseção </w:t>
      </w:r>
      <w:r w:rsidR="00A032F7" w:rsidRPr="004108AA">
        <w:rPr>
          <w:rFonts w:ascii="Times New Roman" w:hAnsi="Times New Roman"/>
          <w:color w:val="auto"/>
          <w:sz w:val="24"/>
          <w:szCs w:val="24"/>
        </w:rPr>
        <w:t>V</w:t>
      </w:r>
      <w:r w:rsidRPr="004108AA">
        <w:rPr>
          <w:rFonts w:ascii="Times New Roman" w:hAnsi="Times New Roman"/>
          <w:color w:val="auto"/>
          <w:sz w:val="24"/>
          <w:szCs w:val="24"/>
        </w:rPr>
        <w:t xml:space="preserve"> – Da alteração da condição de Participante</w:t>
      </w:r>
    </w:p>
    <w:p w:rsidR="006F7ACD" w:rsidRPr="004108AA" w:rsidRDefault="006F7ACD" w:rsidP="006F7ACD">
      <w:pPr>
        <w:pStyle w:val="StyleitemTimesNewRoman12ptJustifiedLeft0Hanging"/>
        <w:tabs>
          <w:tab w:val="clear" w:pos="1152"/>
          <w:tab w:val="left" w:pos="1008"/>
        </w:tabs>
        <w:ind w:left="1008" w:hanging="1008"/>
        <w:rPr>
          <w:color w:val="auto"/>
        </w:rPr>
      </w:pPr>
      <w:r w:rsidRPr="004108AA">
        <w:rPr>
          <w:color w:val="auto"/>
        </w:rPr>
        <w:t>1</w:t>
      </w:r>
      <w:r w:rsidR="00AF7E14" w:rsidRPr="004108AA">
        <w:rPr>
          <w:color w:val="auto"/>
        </w:rPr>
        <w:t>3</w:t>
      </w:r>
      <w:r w:rsidRPr="004108AA">
        <w:rPr>
          <w:color w:val="auto"/>
        </w:rPr>
        <w:t>.1</w:t>
      </w:r>
      <w:r w:rsidR="001D7705" w:rsidRPr="004108AA">
        <w:rPr>
          <w:color w:val="auto"/>
        </w:rPr>
        <w:t>3</w:t>
      </w:r>
      <w:r w:rsidRPr="004108AA">
        <w:rPr>
          <w:color w:val="auto"/>
        </w:rPr>
        <w:tab/>
        <w:t xml:space="preserve">Na hipótese de o Participante em atividade na Patrocinadora ou </w:t>
      </w:r>
      <w:proofErr w:type="spellStart"/>
      <w:r w:rsidRPr="004108AA">
        <w:rPr>
          <w:color w:val="auto"/>
        </w:rPr>
        <w:t>autopatrocinado</w:t>
      </w:r>
      <w:proofErr w:type="spellEnd"/>
      <w:r w:rsidRPr="004108AA">
        <w:rPr>
          <w:color w:val="auto"/>
        </w:rPr>
        <w:t xml:space="preserve"> em 31/12/2014 alterar sua condição perante o Plano de Benefícios ou </w:t>
      </w:r>
      <w:r w:rsidR="003422BD" w:rsidRPr="004108AA">
        <w:rPr>
          <w:color w:val="auto"/>
        </w:rPr>
        <w:t>deixar de recolher</w:t>
      </w:r>
      <w:r w:rsidRPr="004108AA">
        <w:rPr>
          <w:color w:val="auto"/>
        </w:rPr>
        <w:t xml:space="preserve"> Contribuições Básicas, deverão ser observadas as regras abaixo estipuladas conforme o evento:</w:t>
      </w:r>
    </w:p>
    <w:p w:rsidR="006F7ACD" w:rsidRPr="004108AA" w:rsidRDefault="006F7ACD" w:rsidP="006F7ACD">
      <w:pPr>
        <w:pStyle w:val="StyleinciseLatinArialComplexArial115ptBefore0"/>
        <w:tabs>
          <w:tab w:val="clear" w:pos="1872"/>
          <w:tab w:val="left" w:pos="1440"/>
        </w:tabs>
        <w:ind w:left="1440"/>
        <w:jc w:val="both"/>
        <w:rPr>
          <w:rFonts w:ascii="Times New Roman" w:hAnsi="Times New Roman"/>
          <w:sz w:val="24"/>
          <w:szCs w:val="24"/>
        </w:rPr>
      </w:pPr>
      <w:r w:rsidRPr="004108AA">
        <w:rPr>
          <w:rFonts w:ascii="Times New Roman" w:hAnsi="Times New Roman"/>
          <w:sz w:val="24"/>
          <w:szCs w:val="24"/>
        </w:rPr>
        <w:t>I</w:t>
      </w:r>
      <w:r w:rsidRPr="004108AA">
        <w:rPr>
          <w:rFonts w:ascii="Times New Roman" w:hAnsi="Times New Roman"/>
          <w:sz w:val="24"/>
          <w:szCs w:val="24"/>
        </w:rPr>
        <w:tab/>
        <w:t xml:space="preserve">desligamento do plano: a </w:t>
      </w:r>
      <w:r w:rsidRPr="004108AA">
        <w:rPr>
          <w:rFonts w:ascii="Times New Roman" w:hAnsi="Times New Roman" w:cs="Times New Roman"/>
          <w:sz w:val="24"/>
          <w:szCs w:val="20"/>
        </w:rPr>
        <w:t xml:space="preserve">utilização do </w:t>
      </w:r>
      <w:r w:rsidR="003422BD" w:rsidRPr="004108AA">
        <w:rPr>
          <w:rFonts w:ascii="Times New Roman" w:hAnsi="Times New Roman" w:cs="Times New Roman"/>
          <w:sz w:val="24"/>
          <w:szCs w:val="20"/>
        </w:rPr>
        <w:t xml:space="preserve">Fundo </w:t>
      </w:r>
      <w:proofErr w:type="spellStart"/>
      <w:r w:rsidR="003422BD" w:rsidRPr="004108AA">
        <w:rPr>
          <w:rFonts w:ascii="Times New Roman" w:hAnsi="Times New Roman" w:cs="Times New Roman"/>
          <w:sz w:val="24"/>
          <w:szCs w:val="20"/>
        </w:rPr>
        <w:t>Previdencial</w:t>
      </w:r>
      <w:proofErr w:type="spellEnd"/>
      <w:r w:rsidR="003422BD" w:rsidRPr="004108AA">
        <w:rPr>
          <w:rFonts w:ascii="Times New Roman" w:hAnsi="Times New Roman" w:cs="Times New Roman"/>
          <w:sz w:val="24"/>
          <w:szCs w:val="20"/>
        </w:rPr>
        <w:t xml:space="preserve"> – Revisão de Plano de Participante 2014</w:t>
      </w:r>
      <w:r w:rsidRPr="004108AA">
        <w:rPr>
          <w:rFonts w:ascii="Times New Roman" w:hAnsi="Times New Roman" w:cs="Times New Roman"/>
          <w:sz w:val="24"/>
          <w:szCs w:val="20"/>
        </w:rPr>
        <w:t xml:space="preserve"> para cobertura da Contribuição </w:t>
      </w:r>
      <w:r w:rsidR="001D7705" w:rsidRPr="004108AA">
        <w:rPr>
          <w:rFonts w:ascii="Times New Roman" w:hAnsi="Times New Roman" w:cs="Times New Roman"/>
          <w:sz w:val="24"/>
          <w:szCs w:val="20"/>
        </w:rPr>
        <w:t>cessa</w:t>
      </w:r>
      <w:r w:rsidRPr="004108AA">
        <w:rPr>
          <w:rFonts w:ascii="Times New Roman" w:hAnsi="Times New Roman" w:cs="Times New Roman"/>
          <w:sz w:val="24"/>
          <w:szCs w:val="20"/>
        </w:rPr>
        <w:t>, não sendo devido o saldo remanescente</w:t>
      </w:r>
      <w:r w:rsidRPr="004108AA">
        <w:rPr>
          <w:rFonts w:ascii="Times New Roman" w:hAnsi="Times New Roman"/>
          <w:sz w:val="24"/>
          <w:szCs w:val="24"/>
        </w:rPr>
        <w:t>;</w:t>
      </w:r>
    </w:p>
    <w:p w:rsidR="006F7ACD" w:rsidRPr="004108AA" w:rsidRDefault="006F7ACD" w:rsidP="006F7ACD">
      <w:pPr>
        <w:pStyle w:val="StyleinciseLatinArialComplexArial115ptBefore0"/>
        <w:tabs>
          <w:tab w:val="clear" w:pos="1872"/>
          <w:tab w:val="left" w:pos="1440"/>
        </w:tabs>
        <w:ind w:left="1440"/>
        <w:jc w:val="both"/>
        <w:rPr>
          <w:rFonts w:ascii="Times New Roman" w:hAnsi="Times New Roman"/>
          <w:sz w:val="24"/>
          <w:szCs w:val="24"/>
        </w:rPr>
      </w:pPr>
      <w:r w:rsidRPr="004108AA">
        <w:rPr>
          <w:rFonts w:ascii="Times New Roman" w:hAnsi="Times New Roman"/>
          <w:sz w:val="24"/>
          <w:szCs w:val="24"/>
        </w:rPr>
        <w:t>II</w:t>
      </w:r>
      <w:r w:rsidRPr="004108AA">
        <w:rPr>
          <w:rFonts w:ascii="Times New Roman" w:hAnsi="Times New Roman"/>
          <w:sz w:val="24"/>
          <w:szCs w:val="24"/>
        </w:rPr>
        <w:tab/>
        <w:t>opção pelo instituto do benefício proporcional diferido: adição do saldo remanescente d</w:t>
      </w:r>
      <w:r w:rsidR="001D7705" w:rsidRPr="004108AA">
        <w:rPr>
          <w:rFonts w:ascii="Times New Roman" w:hAnsi="Times New Roman"/>
          <w:sz w:val="24"/>
          <w:szCs w:val="24"/>
        </w:rPr>
        <w:t xml:space="preserve">a parcela do </w:t>
      </w:r>
      <w:r w:rsidR="00B54B9A" w:rsidRPr="004108AA">
        <w:rPr>
          <w:rFonts w:ascii="Times New Roman" w:hAnsi="Times New Roman"/>
          <w:sz w:val="24"/>
          <w:szCs w:val="24"/>
        </w:rPr>
        <w:t xml:space="preserve">Fundo </w:t>
      </w:r>
      <w:proofErr w:type="spellStart"/>
      <w:r w:rsidR="00B54B9A" w:rsidRPr="004108AA">
        <w:rPr>
          <w:rFonts w:ascii="Times New Roman" w:hAnsi="Times New Roman"/>
          <w:sz w:val="24"/>
          <w:szCs w:val="24"/>
        </w:rPr>
        <w:t>Previdencial</w:t>
      </w:r>
      <w:proofErr w:type="spellEnd"/>
      <w:r w:rsidR="00B54B9A" w:rsidRPr="004108AA">
        <w:rPr>
          <w:rFonts w:ascii="Times New Roman" w:hAnsi="Times New Roman"/>
          <w:sz w:val="24"/>
          <w:szCs w:val="24"/>
        </w:rPr>
        <w:t xml:space="preserve"> – Revisão de Plano de Participante 2014</w:t>
      </w:r>
      <w:r w:rsidRPr="004108AA">
        <w:rPr>
          <w:rFonts w:ascii="Times New Roman" w:hAnsi="Times New Roman"/>
          <w:sz w:val="24"/>
          <w:szCs w:val="24"/>
        </w:rPr>
        <w:t xml:space="preserve"> à Conta de Participante p</w:t>
      </w:r>
      <w:r w:rsidR="00800082" w:rsidRPr="004108AA">
        <w:rPr>
          <w:rFonts w:ascii="Times New Roman" w:hAnsi="Times New Roman"/>
          <w:sz w:val="24"/>
          <w:szCs w:val="24"/>
        </w:rPr>
        <w:t>revista no inciso I do item 6.1</w:t>
      </w:r>
      <w:r w:rsidRPr="004108AA">
        <w:rPr>
          <w:rFonts w:ascii="Times New Roman" w:hAnsi="Times New Roman"/>
          <w:sz w:val="24"/>
          <w:szCs w:val="24"/>
        </w:rPr>
        <w:t xml:space="preserve"> deste Regulamento;</w:t>
      </w:r>
    </w:p>
    <w:p w:rsidR="006F7ACD" w:rsidRPr="004108AA" w:rsidRDefault="006F7ACD" w:rsidP="006F7ACD">
      <w:pPr>
        <w:pStyle w:val="StyleinciseLatinArialComplexArial115ptBefore0"/>
        <w:tabs>
          <w:tab w:val="clear" w:pos="1872"/>
          <w:tab w:val="left" w:pos="1440"/>
        </w:tabs>
        <w:ind w:left="1440"/>
        <w:jc w:val="both"/>
        <w:rPr>
          <w:rFonts w:ascii="Times New Roman" w:hAnsi="Times New Roman"/>
          <w:sz w:val="24"/>
          <w:szCs w:val="24"/>
        </w:rPr>
      </w:pPr>
      <w:r w:rsidRPr="004108AA">
        <w:rPr>
          <w:rFonts w:ascii="Times New Roman" w:hAnsi="Times New Roman"/>
          <w:sz w:val="24"/>
          <w:szCs w:val="24"/>
        </w:rPr>
        <w:t>III</w:t>
      </w:r>
      <w:r w:rsidRPr="004108AA">
        <w:rPr>
          <w:rFonts w:ascii="Times New Roman" w:hAnsi="Times New Roman"/>
          <w:sz w:val="24"/>
          <w:szCs w:val="24"/>
        </w:rPr>
        <w:tab/>
        <w:t xml:space="preserve">concessão de Benefício: </w:t>
      </w:r>
      <w:r w:rsidR="001D7705" w:rsidRPr="004108AA">
        <w:rPr>
          <w:rFonts w:ascii="Times New Roman" w:hAnsi="Times New Roman"/>
          <w:sz w:val="24"/>
          <w:szCs w:val="24"/>
        </w:rPr>
        <w:t>crédito na Conta Participante prevista no inciso I do item 6.1</w:t>
      </w:r>
      <w:r w:rsidRPr="004108AA">
        <w:rPr>
          <w:rFonts w:ascii="Times New Roman" w:hAnsi="Times New Roman"/>
          <w:sz w:val="24"/>
          <w:szCs w:val="24"/>
        </w:rPr>
        <w:t>, em pa</w:t>
      </w:r>
      <w:r w:rsidR="001D7705" w:rsidRPr="004108AA">
        <w:rPr>
          <w:rFonts w:ascii="Times New Roman" w:hAnsi="Times New Roman"/>
          <w:sz w:val="24"/>
          <w:szCs w:val="24"/>
        </w:rPr>
        <w:t>gamento único</w:t>
      </w:r>
      <w:r w:rsidRPr="004108AA">
        <w:rPr>
          <w:rFonts w:ascii="Times New Roman" w:hAnsi="Times New Roman"/>
          <w:sz w:val="24"/>
          <w:szCs w:val="24"/>
        </w:rPr>
        <w:t>, d</w:t>
      </w:r>
      <w:r w:rsidR="001D7705" w:rsidRPr="004108AA">
        <w:rPr>
          <w:rFonts w:ascii="Times New Roman" w:hAnsi="Times New Roman"/>
          <w:sz w:val="24"/>
          <w:szCs w:val="24"/>
        </w:rPr>
        <w:t>a parcela d</w:t>
      </w:r>
      <w:r w:rsidRPr="004108AA">
        <w:rPr>
          <w:rFonts w:ascii="Times New Roman" w:hAnsi="Times New Roman"/>
          <w:sz w:val="24"/>
          <w:szCs w:val="24"/>
        </w:rPr>
        <w:t xml:space="preserve">o saldo remanescente do </w:t>
      </w:r>
      <w:r w:rsidR="00B54B9A" w:rsidRPr="004108AA">
        <w:rPr>
          <w:rFonts w:ascii="Times New Roman" w:hAnsi="Times New Roman"/>
          <w:sz w:val="24"/>
          <w:szCs w:val="24"/>
        </w:rPr>
        <w:t xml:space="preserve">Fundo </w:t>
      </w:r>
      <w:proofErr w:type="spellStart"/>
      <w:r w:rsidR="00B54B9A" w:rsidRPr="004108AA">
        <w:rPr>
          <w:rFonts w:ascii="Times New Roman" w:hAnsi="Times New Roman"/>
          <w:sz w:val="24"/>
          <w:szCs w:val="24"/>
        </w:rPr>
        <w:t>Previdencial</w:t>
      </w:r>
      <w:proofErr w:type="spellEnd"/>
      <w:r w:rsidR="00B54B9A" w:rsidRPr="004108AA">
        <w:rPr>
          <w:rFonts w:ascii="Times New Roman" w:hAnsi="Times New Roman"/>
          <w:sz w:val="24"/>
          <w:szCs w:val="24"/>
        </w:rPr>
        <w:t xml:space="preserve"> – Revisão de Plano de Participante 2014 </w:t>
      </w:r>
      <w:r w:rsidR="001D7705" w:rsidRPr="004108AA">
        <w:rPr>
          <w:rFonts w:ascii="Times New Roman" w:hAnsi="Times New Roman"/>
          <w:sz w:val="24"/>
          <w:szCs w:val="24"/>
        </w:rPr>
        <w:t>a que tem direito</w:t>
      </w:r>
      <w:r w:rsidRPr="004108AA">
        <w:rPr>
          <w:rFonts w:ascii="Times New Roman" w:hAnsi="Times New Roman"/>
          <w:sz w:val="24"/>
          <w:szCs w:val="24"/>
        </w:rPr>
        <w:t>;</w:t>
      </w:r>
    </w:p>
    <w:p w:rsidR="006F7ACD" w:rsidRPr="004108AA" w:rsidRDefault="006F7ACD" w:rsidP="006F7ACD">
      <w:pPr>
        <w:pStyle w:val="StyleinciseLatinArialComplexArial115ptBefore0"/>
        <w:tabs>
          <w:tab w:val="clear" w:pos="1872"/>
          <w:tab w:val="left" w:pos="1440"/>
        </w:tabs>
        <w:ind w:left="1440"/>
        <w:jc w:val="both"/>
        <w:rPr>
          <w:rFonts w:ascii="Times New Roman" w:hAnsi="Times New Roman"/>
          <w:sz w:val="24"/>
          <w:szCs w:val="24"/>
        </w:rPr>
      </w:pPr>
      <w:r w:rsidRPr="004108AA">
        <w:rPr>
          <w:rFonts w:ascii="Times New Roman" w:hAnsi="Times New Roman"/>
          <w:sz w:val="24"/>
          <w:szCs w:val="24"/>
        </w:rPr>
        <w:t>IV</w:t>
      </w:r>
      <w:r w:rsidRPr="004108AA">
        <w:rPr>
          <w:rFonts w:ascii="Times New Roman" w:hAnsi="Times New Roman"/>
          <w:sz w:val="24"/>
          <w:szCs w:val="24"/>
        </w:rPr>
        <w:tab/>
        <w:t xml:space="preserve">falecimento do Participante: pagamento </w:t>
      </w:r>
      <w:r w:rsidR="001D7705" w:rsidRPr="004108AA">
        <w:rPr>
          <w:rFonts w:ascii="Times New Roman" w:hAnsi="Times New Roman"/>
          <w:sz w:val="24"/>
          <w:szCs w:val="24"/>
        </w:rPr>
        <w:t xml:space="preserve">único, </w:t>
      </w:r>
      <w:r w:rsidRPr="004108AA">
        <w:rPr>
          <w:rFonts w:ascii="Times New Roman" w:hAnsi="Times New Roman"/>
          <w:sz w:val="24"/>
          <w:szCs w:val="24"/>
        </w:rPr>
        <w:t xml:space="preserve">aos Beneficiários </w:t>
      </w:r>
      <w:r w:rsidR="001D7705" w:rsidRPr="004108AA">
        <w:rPr>
          <w:rFonts w:ascii="Times New Roman" w:hAnsi="Times New Roman"/>
          <w:sz w:val="24"/>
          <w:szCs w:val="24"/>
        </w:rPr>
        <w:t xml:space="preserve">e, na falta destes, </w:t>
      </w:r>
      <w:r w:rsidR="009122C0" w:rsidRPr="004108AA">
        <w:rPr>
          <w:rFonts w:ascii="Times New Roman" w:hAnsi="Times New Roman"/>
          <w:sz w:val="24"/>
          <w:szCs w:val="24"/>
        </w:rPr>
        <w:t>às Pessoas Designadas</w:t>
      </w:r>
      <w:r w:rsidR="001D7705" w:rsidRPr="004108AA">
        <w:rPr>
          <w:rFonts w:ascii="Times New Roman" w:hAnsi="Times New Roman"/>
          <w:sz w:val="24"/>
          <w:szCs w:val="24"/>
        </w:rPr>
        <w:t>. Não havendo Pessoas Designadas</w:t>
      </w:r>
      <w:r w:rsidR="0075055B" w:rsidRPr="004108AA">
        <w:rPr>
          <w:rFonts w:ascii="Times New Roman" w:hAnsi="Times New Roman"/>
          <w:sz w:val="24"/>
          <w:szCs w:val="24"/>
        </w:rPr>
        <w:t xml:space="preserve">, </w:t>
      </w:r>
      <w:r w:rsidR="00657AA5" w:rsidRPr="004108AA">
        <w:rPr>
          <w:rFonts w:ascii="Times New Roman" w:hAnsi="Times New Roman"/>
          <w:sz w:val="24"/>
          <w:szCs w:val="24"/>
        </w:rPr>
        <w:t>será pago aos</w:t>
      </w:r>
      <w:r w:rsidRPr="004108AA">
        <w:rPr>
          <w:rFonts w:ascii="Times New Roman" w:hAnsi="Times New Roman"/>
          <w:sz w:val="24"/>
          <w:szCs w:val="24"/>
        </w:rPr>
        <w:t xml:space="preserve"> herdeiros legais</w:t>
      </w:r>
      <w:r w:rsidR="005A63F4" w:rsidRPr="004108AA">
        <w:rPr>
          <w:rFonts w:ascii="Times New Roman" w:hAnsi="Times New Roman"/>
          <w:sz w:val="24"/>
          <w:szCs w:val="24"/>
        </w:rPr>
        <w:t xml:space="preserve"> do Participante</w:t>
      </w:r>
      <w:r w:rsidR="00657AA5" w:rsidRPr="004108AA">
        <w:rPr>
          <w:rFonts w:ascii="Times New Roman" w:hAnsi="Times New Roman"/>
          <w:sz w:val="24"/>
          <w:szCs w:val="24"/>
        </w:rPr>
        <w:t>,</w:t>
      </w:r>
      <w:r w:rsidRPr="004108AA">
        <w:rPr>
          <w:rFonts w:ascii="Times New Roman" w:hAnsi="Times New Roman"/>
          <w:sz w:val="24"/>
          <w:szCs w:val="24"/>
        </w:rPr>
        <w:t xml:space="preserve"> mediante apresentação de alvará judicial específico exarado nos autos de ação de inventário ou arrolamento correspondente ou de escritura pública de inventário e partilha expedida pela </w:t>
      </w:r>
      <w:r w:rsidRPr="004108AA">
        <w:rPr>
          <w:rFonts w:ascii="Times New Roman" w:hAnsi="Times New Roman"/>
          <w:sz w:val="24"/>
          <w:szCs w:val="24"/>
        </w:rPr>
        <w:lastRenderedPageBreak/>
        <w:t>autoridade competente</w:t>
      </w:r>
      <w:r w:rsidR="008608E6" w:rsidRPr="004108AA">
        <w:rPr>
          <w:rFonts w:ascii="Times New Roman" w:hAnsi="Times New Roman"/>
          <w:sz w:val="24"/>
          <w:szCs w:val="24"/>
        </w:rPr>
        <w:t>,</w:t>
      </w:r>
      <w:r w:rsidRPr="004108AA">
        <w:rPr>
          <w:rFonts w:ascii="Times New Roman" w:hAnsi="Times New Roman"/>
          <w:sz w:val="24"/>
          <w:szCs w:val="24"/>
        </w:rPr>
        <w:t xml:space="preserve"> em pa</w:t>
      </w:r>
      <w:r w:rsidR="008608E6" w:rsidRPr="004108AA">
        <w:rPr>
          <w:rFonts w:ascii="Times New Roman" w:hAnsi="Times New Roman"/>
          <w:sz w:val="24"/>
          <w:szCs w:val="24"/>
        </w:rPr>
        <w:t>gamento único</w:t>
      </w:r>
      <w:r w:rsidRPr="004108AA">
        <w:rPr>
          <w:rFonts w:ascii="Times New Roman" w:hAnsi="Times New Roman"/>
          <w:sz w:val="24"/>
          <w:szCs w:val="24"/>
        </w:rPr>
        <w:t xml:space="preserve">, o saldo remanescente do </w:t>
      </w:r>
      <w:r w:rsidR="00B54B9A" w:rsidRPr="004108AA">
        <w:rPr>
          <w:rFonts w:ascii="Times New Roman" w:hAnsi="Times New Roman"/>
          <w:sz w:val="24"/>
          <w:szCs w:val="24"/>
        </w:rPr>
        <w:t xml:space="preserve">Fundo </w:t>
      </w:r>
      <w:proofErr w:type="spellStart"/>
      <w:r w:rsidR="00B54B9A" w:rsidRPr="004108AA">
        <w:rPr>
          <w:rFonts w:ascii="Times New Roman" w:hAnsi="Times New Roman"/>
          <w:sz w:val="24"/>
          <w:szCs w:val="24"/>
        </w:rPr>
        <w:t>Previdencial</w:t>
      </w:r>
      <w:proofErr w:type="spellEnd"/>
      <w:r w:rsidR="00B54B9A" w:rsidRPr="004108AA">
        <w:rPr>
          <w:rFonts w:ascii="Times New Roman" w:hAnsi="Times New Roman"/>
          <w:sz w:val="24"/>
          <w:szCs w:val="24"/>
        </w:rPr>
        <w:t xml:space="preserve"> – Revisão de Plano de Participante 2014 </w:t>
      </w:r>
      <w:r w:rsidR="008608E6" w:rsidRPr="004108AA">
        <w:rPr>
          <w:rFonts w:ascii="Times New Roman" w:hAnsi="Times New Roman"/>
          <w:sz w:val="24"/>
          <w:szCs w:val="24"/>
        </w:rPr>
        <w:t>a que tem direito</w:t>
      </w:r>
      <w:r w:rsidR="003422BD" w:rsidRPr="004108AA">
        <w:rPr>
          <w:rFonts w:ascii="Times New Roman" w:hAnsi="Times New Roman"/>
          <w:sz w:val="24"/>
          <w:szCs w:val="24"/>
        </w:rPr>
        <w:t>.</w:t>
      </w:r>
    </w:p>
    <w:p w:rsidR="00903B37" w:rsidRPr="004108AA" w:rsidRDefault="00903B37" w:rsidP="005857BB">
      <w:pPr>
        <w:pStyle w:val="StyleitemTimesNewRoman12ptJustifiedLeft01Hangin"/>
        <w:tabs>
          <w:tab w:val="clear" w:pos="1152"/>
          <w:tab w:val="left" w:pos="1008"/>
        </w:tabs>
        <w:ind w:left="1008" w:hanging="864"/>
        <w:rPr>
          <w:color w:val="auto"/>
          <w:szCs w:val="24"/>
        </w:rPr>
      </w:pPr>
      <w:r w:rsidRPr="004108AA">
        <w:rPr>
          <w:color w:val="auto"/>
        </w:rPr>
        <w:t>13.13</w:t>
      </w:r>
      <w:r w:rsidR="00E93AF4" w:rsidRPr="004108AA">
        <w:rPr>
          <w:color w:val="auto"/>
        </w:rPr>
        <w:t>.1</w:t>
      </w:r>
      <w:r w:rsidRPr="004108AA">
        <w:rPr>
          <w:color w:val="auto"/>
        </w:rPr>
        <w:tab/>
        <w:t>Os valores serão creditados ou pagos, conforme o caso, em 3 (três) parcelas mensais e consecutivas, iniciando-se no segundo mês subsequente ao da aprovação pela autoridade competente das alterações promovidas neste Regulamento.</w:t>
      </w:r>
    </w:p>
    <w:p w:rsidR="00962684" w:rsidRPr="004108AA" w:rsidRDefault="00765268" w:rsidP="00962684">
      <w:pPr>
        <w:pStyle w:val="artigo"/>
        <w:ind w:left="0" w:firstLine="0"/>
        <w:jc w:val="both"/>
        <w:rPr>
          <w:rFonts w:ascii="Times New Roman" w:hAnsi="Times New Roman"/>
          <w:color w:val="auto"/>
          <w:sz w:val="24"/>
          <w:szCs w:val="24"/>
        </w:rPr>
      </w:pPr>
      <w:r w:rsidRPr="004108AA">
        <w:rPr>
          <w:rFonts w:ascii="Times New Roman" w:hAnsi="Times New Roman"/>
          <w:color w:val="auto"/>
          <w:sz w:val="24"/>
          <w:szCs w:val="24"/>
        </w:rPr>
        <w:t>Subs</w:t>
      </w:r>
      <w:r w:rsidR="00962684" w:rsidRPr="004108AA">
        <w:rPr>
          <w:rFonts w:ascii="Times New Roman" w:hAnsi="Times New Roman"/>
          <w:color w:val="auto"/>
          <w:sz w:val="24"/>
          <w:szCs w:val="24"/>
        </w:rPr>
        <w:t>eção VI – Da Disposição Geral</w:t>
      </w:r>
    </w:p>
    <w:p w:rsidR="00A032F7" w:rsidRPr="004108AA" w:rsidRDefault="00A032F7" w:rsidP="00A032F7">
      <w:pPr>
        <w:pStyle w:val="StyleitemTimesNewRoman12ptJustifiedLeft0Hanging"/>
        <w:tabs>
          <w:tab w:val="clear" w:pos="1152"/>
          <w:tab w:val="left" w:pos="1008"/>
        </w:tabs>
        <w:ind w:left="1008" w:hanging="1008"/>
        <w:rPr>
          <w:color w:val="auto"/>
        </w:rPr>
      </w:pPr>
      <w:r w:rsidRPr="004108AA">
        <w:rPr>
          <w:color w:val="auto"/>
        </w:rPr>
        <w:t>1</w:t>
      </w:r>
      <w:r w:rsidR="00AF7E14" w:rsidRPr="004108AA">
        <w:rPr>
          <w:color w:val="auto"/>
        </w:rPr>
        <w:t>3</w:t>
      </w:r>
      <w:r w:rsidRPr="004108AA">
        <w:rPr>
          <w:color w:val="auto"/>
        </w:rPr>
        <w:t>.1</w:t>
      </w:r>
      <w:r w:rsidR="00B6247A" w:rsidRPr="004108AA">
        <w:rPr>
          <w:color w:val="auto"/>
        </w:rPr>
        <w:t>4</w:t>
      </w:r>
      <w:r w:rsidRPr="004108AA">
        <w:rPr>
          <w:color w:val="auto"/>
        </w:rPr>
        <w:tab/>
        <w:t xml:space="preserve">A utilização do </w:t>
      </w:r>
      <w:r w:rsidR="00721278" w:rsidRPr="004108AA">
        <w:rPr>
          <w:color w:val="auto"/>
          <w:szCs w:val="24"/>
        </w:rPr>
        <w:t xml:space="preserve">Fundo </w:t>
      </w:r>
      <w:proofErr w:type="spellStart"/>
      <w:r w:rsidR="00721278" w:rsidRPr="004108AA">
        <w:rPr>
          <w:color w:val="auto"/>
          <w:szCs w:val="24"/>
        </w:rPr>
        <w:t>Previdencial</w:t>
      </w:r>
      <w:proofErr w:type="spellEnd"/>
      <w:r w:rsidR="00721278" w:rsidRPr="004108AA">
        <w:rPr>
          <w:color w:val="auto"/>
          <w:szCs w:val="24"/>
        </w:rPr>
        <w:t xml:space="preserve"> – Revisão de Plano de Participante 2014 </w:t>
      </w:r>
      <w:r w:rsidR="00962684" w:rsidRPr="004108AA">
        <w:rPr>
          <w:color w:val="auto"/>
        </w:rPr>
        <w:t>e do</w:t>
      </w:r>
      <w:r w:rsidR="00721278" w:rsidRPr="004108AA">
        <w:rPr>
          <w:color w:val="auto"/>
        </w:rPr>
        <w:t xml:space="preserve"> </w:t>
      </w:r>
      <w:r w:rsidR="00721278" w:rsidRPr="004108AA">
        <w:rPr>
          <w:color w:val="auto"/>
          <w:szCs w:val="24"/>
        </w:rPr>
        <w:t xml:space="preserve">Fundo </w:t>
      </w:r>
      <w:proofErr w:type="spellStart"/>
      <w:r w:rsidR="00721278" w:rsidRPr="004108AA">
        <w:rPr>
          <w:color w:val="auto"/>
          <w:szCs w:val="24"/>
        </w:rPr>
        <w:t>Previdencial</w:t>
      </w:r>
      <w:proofErr w:type="spellEnd"/>
      <w:r w:rsidR="00721278" w:rsidRPr="004108AA">
        <w:rPr>
          <w:color w:val="auto"/>
          <w:szCs w:val="24"/>
        </w:rPr>
        <w:t xml:space="preserve"> – Revisão de Plano de Participante 2014 </w:t>
      </w:r>
      <w:r w:rsidRPr="004108AA">
        <w:rPr>
          <w:color w:val="auto"/>
        </w:rPr>
        <w:t>ser</w:t>
      </w:r>
      <w:r w:rsidR="00962684" w:rsidRPr="004108AA">
        <w:rPr>
          <w:color w:val="auto"/>
        </w:rPr>
        <w:t>ão</w:t>
      </w:r>
      <w:r w:rsidRPr="004108AA">
        <w:rPr>
          <w:color w:val="auto"/>
        </w:rPr>
        <w:t xml:space="preserve"> interrompid</w:t>
      </w:r>
      <w:r w:rsidR="00962684" w:rsidRPr="004108AA">
        <w:rPr>
          <w:color w:val="auto"/>
        </w:rPr>
        <w:t xml:space="preserve">os e revertidos, </w:t>
      </w:r>
      <w:r w:rsidRPr="004108AA">
        <w:rPr>
          <w:color w:val="auto"/>
        </w:rPr>
        <w:t>total ou parcialmente</w:t>
      </w:r>
      <w:r w:rsidR="00962684" w:rsidRPr="004108AA">
        <w:rPr>
          <w:color w:val="auto"/>
        </w:rPr>
        <w:t>,</w:t>
      </w:r>
      <w:r w:rsidRPr="004108AA">
        <w:rPr>
          <w:color w:val="auto"/>
        </w:rPr>
        <w:t xml:space="preserve"> para recompor a reserva de contingência ao patamar </w:t>
      </w:r>
      <w:r w:rsidR="0059273B" w:rsidRPr="004108AA">
        <w:rPr>
          <w:color w:val="auto"/>
        </w:rPr>
        <w:t xml:space="preserve">exigido na forma da </w:t>
      </w:r>
      <w:r w:rsidR="0077307A" w:rsidRPr="004108AA">
        <w:rPr>
          <w:color w:val="auto"/>
        </w:rPr>
        <w:t>norma</w:t>
      </w:r>
      <w:r w:rsidRPr="004108AA">
        <w:rPr>
          <w:color w:val="auto"/>
        </w:rPr>
        <w:t xml:space="preserve"> vigente.</w:t>
      </w:r>
    </w:p>
    <w:p w:rsidR="00765268" w:rsidRPr="00B67B8E" w:rsidRDefault="00765268" w:rsidP="001971F5">
      <w:pPr>
        <w:pStyle w:val="artigo"/>
        <w:ind w:left="0" w:firstLine="0"/>
        <w:jc w:val="both"/>
        <w:rPr>
          <w:rFonts w:ascii="Times New Roman" w:hAnsi="Times New Roman"/>
          <w:strike/>
          <w:color w:val="auto"/>
          <w:sz w:val="24"/>
          <w:szCs w:val="24"/>
        </w:rPr>
      </w:pPr>
      <w:r w:rsidRPr="00B67B8E">
        <w:rPr>
          <w:rFonts w:ascii="Times New Roman" w:hAnsi="Times New Roman"/>
          <w:strike/>
          <w:color w:val="auto"/>
          <w:sz w:val="24"/>
          <w:szCs w:val="20"/>
          <w:lang w:eastAsia="pt-BR"/>
        </w:rPr>
        <w:t>Seção I</w:t>
      </w:r>
      <w:r w:rsidRPr="00B67B8E">
        <w:rPr>
          <w:rFonts w:ascii="Times New Roman" w:hAnsi="Times New Roman"/>
          <w:strike/>
          <w:color w:val="auto"/>
          <w:sz w:val="24"/>
          <w:szCs w:val="24"/>
        </w:rPr>
        <w:t>II – D</w:t>
      </w:r>
      <w:r w:rsidR="00B6247A" w:rsidRPr="00B67B8E">
        <w:rPr>
          <w:rFonts w:ascii="Times New Roman" w:hAnsi="Times New Roman"/>
          <w:strike/>
          <w:color w:val="auto"/>
          <w:sz w:val="24"/>
          <w:szCs w:val="24"/>
        </w:rPr>
        <w:t>o Salário Unitário</w:t>
      </w:r>
    </w:p>
    <w:p w:rsidR="00D607D8" w:rsidRPr="00B67B8E" w:rsidRDefault="00765268" w:rsidP="00A1752B">
      <w:pPr>
        <w:pStyle w:val="StyleitemTimesNewRoman12ptJustifiedLeft0Hanging"/>
        <w:tabs>
          <w:tab w:val="clear" w:pos="1152"/>
          <w:tab w:val="left" w:pos="1008"/>
        </w:tabs>
        <w:ind w:left="1008" w:hanging="1008"/>
        <w:rPr>
          <w:strike/>
          <w:color w:val="auto"/>
          <w:szCs w:val="24"/>
        </w:rPr>
      </w:pPr>
      <w:r w:rsidRPr="00B67B8E">
        <w:rPr>
          <w:strike/>
          <w:color w:val="auto"/>
        </w:rPr>
        <w:t>1</w:t>
      </w:r>
      <w:r w:rsidR="00AF7E14" w:rsidRPr="00B67B8E">
        <w:rPr>
          <w:strike/>
          <w:color w:val="auto"/>
        </w:rPr>
        <w:t>3</w:t>
      </w:r>
      <w:r w:rsidRPr="00B67B8E">
        <w:rPr>
          <w:strike/>
          <w:color w:val="auto"/>
        </w:rPr>
        <w:t>.1</w:t>
      </w:r>
      <w:r w:rsidR="00B6247A" w:rsidRPr="00B67B8E">
        <w:rPr>
          <w:strike/>
          <w:color w:val="auto"/>
        </w:rPr>
        <w:t>5</w:t>
      </w:r>
      <w:r w:rsidRPr="00B67B8E">
        <w:rPr>
          <w:strike/>
          <w:color w:val="auto"/>
        </w:rPr>
        <w:tab/>
        <w:t xml:space="preserve">Até a data da aprovação </w:t>
      </w:r>
      <w:r w:rsidR="00D412D3" w:rsidRPr="00B67B8E">
        <w:rPr>
          <w:strike/>
          <w:color w:val="auto"/>
        </w:rPr>
        <w:t xml:space="preserve">pela autoridade competente </w:t>
      </w:r>
      <w:r w:rsidRPr="00B67B8E">
        <w:rPr>
          <w:strike/>
          <w:color w:val="auto"/>
        </w:rPr>
        <w:t xml:space="preserve">das alterações </w:t>
      </w:r>
      <w:r w:rsidR="00535AAD" w:rsidRPr="00B67B8E">
        <w:rPr>
          <w:strike/>
          <w:color w:val="auto"/>
        </w:rPr>
        <w:t>promovidas</w:t>
      </w:r>
      <w:r w:rsidRPr="00B67B8E">
        <w:rPr>
          <w:strike/>
          <w:color w:val="auto"/>
        </w:rPr>
        <w:t xml:space="preserve"> neste Regulamento</w:t>
      </w:r>
      <w:r w:rsidR="00A92A52" w:rsidRPr="00B67B8E">
        <w:rPr>
          <w:strike/>
          <w:color w:val="auto"/>
        </w:rPr>
        <w:t>,</w:t>
      </w:r>
      <w:r w:rsidRPr="00B67B8E">
        <w:rPr>
          <w:strike/>
          <w:color w:val="auto"/>
        </w:rPr>
        <w:t xml:space="preserve"> o Salário Unitário </w:t>
      </w:r>
      <w:r w:rsidR="00535AAD" w:rsidRPr="00B67B8E">
        <w:rPr>
          <w:strike/>
          <w:color w:val="auto"/>
        </w:rPr>
        <w:t>foi</w:t>
      </w:r>
      <w:r w:rsidRPr="00B67B8E">
        <w:rPr>
          <w:strike/>
          <w:color w:val="auto"/>
        </w:rPr>
        <w:t xml:space="preserve"> reajustado mensalmente pelo IGP-DI ou outro índice fixado a critério do Conselho Deliberativo do Instituto Ambev.</w:t>
      </w:r>
      <w:r w:rsidR="00535AAD" w:rsidRPr="00B67B8E">
        <w:rPr>
          <w:strike/>
          <w:color w:val="auto"/>
        </w:rPr>
        <w:t xml:space="preserve"> O primeiro reajuste</w:t>
      </w:r>
      <w:r w:rsidR="00EE121E" w:rsidRPr="00B67B8E">
        <w:rPr>
          <w:strike/>
          <w:color w:val="auto"/>
        </w:rPr>
        <w:t xml:space="preserve"> do Salário Unitário </w:t>
      </w:r>
      <w:r w:rsidR="00535AAD" w:rsidRPr="00B67B8E">
        <w:rPr>
          <w:strike/>
          <w:color w:val="auto"/>
        </w:rPr>
        <w:t xml:space="preserve">após a aprovação deste </w:t>
      </w:r>
      <w:r w:rsidR="00EE121E" w:rsidRPr="00B67B8E">
        <w:rPr>
          <w:strike/>
          <w:color w:val="auto"/>
        </w:rPr>
        <w:t>R</w:t>
      </w:r>
      <w:r w:rsidR="00535AAD" w:rsidRPr="00B67B8E">
        <w:rPr>
          <w:strike/>
          <w:color w:val="auto"/>
        </w:rPr>
        <w:t>egulamento será proporcional</w:t>
      </w:r>
      <w:r w:rsidR="00DB6561" w:rsidRPr="00B67B8E">
        <w:rPr>
          <w:strike/>
          <w:color w:val="auto"/>
        </w:rPr>
        <w:t xml:space="preserve"> </w:t>
      </w:r>
      <w:r w:rsidR="00DB6561" w:rsidRPr="00B67B8E">
        <w:rPr>
          <w:strike/>
          <w:color w:val="auto"/>
          <w:szCs w:val="24"/>
        </w:rPr>
        <w:t xml:space="preserve">ao número de meses decorridos desde o </w:t>
      </w:r>
      <w:r w:rsidR="0047702B" w:rsidRPr="00B67B8E">
        <w:rPr>
          <w:strike/>
          <w:color w:val="auto"/>
          <w:szCs w:val="24"/>
        </w:rPr>
        <w:t>mês subsequente ao de aprovação até o próximo mês de dezembro</w:t>
      </w:r>
      <w:r w:rsidR="00DB6561" w:rsidRPr="00B67B8E">
        <w:rPr>
          <w:strike/>
          <w:color w:val="auto"/>
          <w:szCs w:val="24"/>
        </w:rPr>
        <w:t>.</w:t>
      </w:r>
    </w:p>
    <w:sectPr w:rsidR="00D607D8" w:rsidRPr="00B67B8E" w:rsidSect="00E0588C">
      <w:headerReference w:type="default" r:id="rId20"/>
      <w:footerReference w:type="default" r:id="rId21"/>
      <w:footnotePr>
        <w:numRestart w:val="eachSect"/>
      </w:footnotePr>
      <w:pgSz w:w="12240" w:h="15840" w:code="1"/>
      <w:pgMar w:top="1440" w:right="1440" w:bottom="1440" w:left="172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AA" w:rsidRDefault="004108AA">
      <w:r>
        <w:separator/>
      </w:r>
    </w:p>
  </w:endnote>
  <w:endnote w:type="continuationSeparator" w:id="0">
    <w:p w:rsidR="004108AA" w:rsidRDefault="0041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1" w:usb1="00000000" w:usb2="00000000" w:usb3="00000000" w:csb0="0000001B" w:csb1="00000000"/>
  </w:font>
  <w:font w:name="Zurich Blk BT">
    <w:altName w:val="Segoe Script"/>
    <w:charset w:val="00"/>
    <w:family w:val="swiss"/>
    <w:pitch w:val="variable"/>
    <w:sig w:usb0="00000001" w:usb1="00000000" w:usb2="00000000" w:usb3="00000000" w:csb0="0000001B"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Zurich Lt BT">
    <w:altName w:val="Segoe Script"/>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AA" w:rsidRDefault="004108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108AA" w:rsidRDefault="004108A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AA" w:rsidRDefault="004108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108AA" w:rsidRDefault="004108AA">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AA" w:rsidRDefault="004108AA">
    <w:pPr>
      <w:pStyle w:val="Rodap"/>
      <w:jc w:val="right"/>
      <w:rPr>
        <w:rFonts w:ascii="Zurich BT" w:hAnsi="Zurich BT"/>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AA" w:rsidRPr="00FA2C88" w:rsidRDefault="004108AA" w:rsidP="00853129">
    <w:pPr>
      <w:pStyle w:val="Style3"/>
      <w:tabs>
        <w:tab w:val="clear" w:pos="864"/>
        <w:tab w:val="left" w:pos="1152"/>
      </w:tabs>
      <w:spacing w:before="0" w:after="0"/>
      <w:ind w:left="1152" w:hanging="1152"/>
      <w:jc w:val="right"/>
      <w:rPr>
        <w:rStyle w:val="StyleStyleStyle3BlackChar1CharCharCharCharCharCharCharCharCharChar"/>
        <w:rFonts w:ascii="Times New Roman" w:hAnsi="Times New Roman"/>
        <w:sz w:val="12"/>
        <w:szCs w:val="12"/>
      </w:rPr>
    </w:pPr>
    <w:r w:rsidRPr="00FA2C88">
      <w:rPr>
        <w:rStyle w:val="StyleStyleStyle3BlackChar1CharCharCharCharCharCharCharCharCharChar"/>
        <w:rFonts w:ascii="Times New Roman" w:hAnsi="Times New Roman"/>
        <w:sz w:val="12"/>
        <w:szCs w:val="12"/>
      </w:rPr>
      <w:fldChar w:fldCharType="begin"/>
    </w:r>
    <w:r w:rsidRPr="00FA2C88">
      <w:rPr>
        <w:rStyle w:val="StyleStyleStyle3BlackChar1CharCharCharCharCharCharCharCharCharChar"/>
        <w:rFonts w:ascii="Times New Roman" w:hAnsi="Times New Roman"/>
        <w:sz w:val="12"/>
        <w:szCs w:val="12"/>
      </w:rPr>
      <w:instrText xml:space="preserve"> FILENAME \p </w:instrText>
    </w:r>
    <w:r w:rsidRPr="00FA2C88">
      <w:rPr>
        <w:rStyle w:val="StyleStyleStyle3BlackChar1CharCharCharCharCharCharCharCharCharChar"/>
        <w:rFonts w:ascii="Times New Roman" w:hAnsi="Times New Roman"/>
        <w:sz w:val="12"/>
        <w:szCs w:val="12"/>
      </w:rPr>
      <w:fldChar w:fldCharType="separate"/>
    </w:r>
    <w:r>
      <w:rPr>
        <w:rStyle w:val="StyleStyleStyle3BlackChar1CharCharCharCharCharCharCharCharCharChar"/>
        <w:rFonts w:ascii="Times New Roman" w:hAnsi="Times New Roman"/>
        <w:noProof/>
        <w:sz w:val="12"/>
        <w:szCs w:val="12"/>
      </w:rPr>
      <w:t>http://natct.internal.towerswatson.com/clients/701700/AltRegPlanoCD-Nota215/Documents/RegPlanoCD_Nota215_VFinal.docx</w:t>
    </w:r>
    <w:r w:rsidRPr="00FA2C88">
      <w:rPr>
        <w:rStyle w:val="StyleStyleStyle3BlackChar1CharCharCharCharCharCharCharCharCharChar"/>
        <w:rFonts w:ascii="Times New Roman" w:hAnsi="Times New Roman"/>
        <w:sz w:val="12"/>
        <w:szCs w:val="12"/>
      </w:rPr>
      <w:fldChar w:fldCharType="end"/>
    </w:r>
  </w:p>
  <w:p w:rsidR="004108AA" w:rsidRPr="00067459" w:rsidRDefault="004108AA" w:rsidP="000674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AA" w:rsidRDefault="004108AA">
      <w:r>
        <w:separator/>
      </w:r>
    </w:p>
  </w:footnote>
  <w:footnote w:type="continuationSeparator" w:id="0">
    <w:p w:rsidR="004108AA" w:rsidRDefault="0041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AA" w:rsidRDefault="004108AA">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108AA" w:rsidRDefault="004108A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AA" w:rsidRDefault="004108AA">
    <w:pPr>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108AA" w:rsidRDefault="004108AA">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AA" w:rsidRPr="007E66F1" w:rsidRDefault="004108AA" w:rsidP="007E66F1">
    <w:pPr>
      <w:pStyle w:val="Cabealho"/>
      <w:pBdr>
        <w:bottom w:val="single" w:sz="4" w:space="1" w:color="auto"/>
      </w:pBdr>
      <w:tabs>
        <w:tab w:val="clear" w:pos="4320"/>
        <w:tab w:val="clear" w:pos="8640"/>
        <w:tab w:val="left" w:pos="8820"/>
        <w:tab w:val="right" w:pos="13140"/>
      </w:tabs>
      <w:spacing w:after="240"/>
      <w:rPr>
        <w:rFonts w:ascii="Times New Roman" w:hAnsi="Times New Roman"/>
        <w:color w:val="000000"/>
        <w:sz w:val="24"/>
        <w:szCs w:val="24"/>
      </w:rPr>
    </w:pPr>
    <w:r w:rsidRPr="000C770A">
      <w:rPr>
        <w:rFonts w:ascii="Times New Roman" w:hAnsi="Times New Roman"/>
        <w:sz w:val="24"/>
        <w:szCs w:val="24"/>
      </w:rPr>
      <w:t xml:space="preserve">Instituto Ambev de Previdência </w:t>
    </w:r>
    <w:r w:rsidRPr="00B208A5">
      <w:rPr>
        <w:rFonts w:ascii="Times New Roman" w:hAnsi="Times New Roman"/>
        <w:color w:val="000000"/>
        <w:sz w:val="24"/>
        <w:szCs w:val="24"/>
      </w:rPr>
      <w:t>Privada</w:t>
    </w:r>
    <w:r w:rsidRPr="00B208A5">
      <w:rPr>
        <w:rFonts w:ascii="Times New Roman" w:hAnsi="Times New Roman"/>
        <w:color w:val="000000"/>
        <w:sz w:val="24"/>
        <w:szCs w:val="24"/>
      </w:rPr>
      <w:br/>
      <w:t>Regulamento do Plano de Benefícios de Contribuição Definida</w:t>
    </w:r>
    <w:r w:rsidRPr="00B208A5">
      <w:rPr>
        <w:rFonts w:ascii="Times New Roman" w:hAnsi="Times New Roman"/>
        <w:color w:val="000000"/>
        <w:sz w:val="24"/>
        <w:szCs w:val="24"/>
      </w:rPr>
      <w:tab/>
    </w:r>
    <w:r w:rsidRPr="00B208A5">
      <w:rPr>
        <w:rStyle w:val="Nmerodepgina"/>
        <w:rFonts w:ascii="Times New Roman" w:hAnsi="Times New Roman"/>
        <w:sz w:val="24"/>
        <w:szCs w:val="24"/>
      </w:rPr>
      <w:fldChar w:fldCharType="begin"/>
    </w:r>
    <w:r w:rsidRPr="00B208A5">
      <w:rPr>
        <w:rStyle w:val="Nmerodepgina"/>
        <w:rFonts w:ascii="Times New Roman" w:hAnsi="Times New Roman"/>
        <w:sz w:val="24"/>
        <w:szCs w:val="24"/>
      </w:rPr>
      <w:instrText xml:space="preserve"> PAGE </w:instrText>
    </w:r>
    <w:r w:rsidRPr="00B208A5">
      <w:rPr>
        <w:rStyle w:val="Nmerodepgina"/>
        <w:rFonts w:ascii="Times New Roman" w:hAnsi="Times New Roman"/>
        <w:sz w:val="24"/>
        <w:szCs w:val="24"/>
      </w:rPr>
      <w:fldChar w:fldCharType="separate"/>
    </w:r>
    <w:r>
      <w:rPr>
        <w:rStyle w:val="Nmerodepgina"/>
        <w:rFonts w:ascii="Times New Roman" w:hAnsi="Times New Roman"/>
        <w:noProof/>
        <w:sz w:val="24"/>
        <w:szCs w:val="24"/>
      </w:rPr>
      <w:t>42</w:t>
    </w:r>
    <w:r w:rsidRPr="00B208A5">
      <w:rPr>
        <w:rStyle w:val="Nmerodepgina"/>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BF3"/>
    <w:multiLevelType w:val="singleLevel"/>
    <w:tmpl w:val="8DEE8016"/>
    <w:lvl w:ilvl="0">
      <w:start w:val="16"/>
      <w:numFmt w:val="bullet"/>
      <w:pStyle w:val="justificativaCharChar"/>
      <w:lvlText w:val=""/>
      <w:lvlJc w:val="left"/>
      <w:pPr>
        <w:tabs>
          <w:tab w:val="num" w:pos="360"/>
        </w:tabs>
        <w:ind w:left="360" w:hanging="360"/>
      </w:pPr>
      <w:rPr>
        <w:rFonts w:ascii="Wingdings" w:hAnsi="Wingdings" w:hint="default"/>
      </w:rPr>
    </w:lvl>
  </w:abstractNum>
  <w:abstractNum w:abstractNumId="1" w15:restartNumberingAfterBreak="0">
    <w:nsid w:val="2B88437D"/>
    <w:multiLevelType w:val="hybridMultilevel"/>
    <w:tmpl w:val="23A49AC6"/>
    <w:lvl w:ilvl="0" w:tplc="87BE2890">
      <w:start w:val="16"/>
      <w:numFmt w:val="bullet"/>
      <w:pStyle w:val="justificativa"/>
      <w:lvlText w:val=""/>
      <w:lvlJc w:val="left"/>
      <w:pPr>
        <w:tabs>
          <w:tab w:val="num" w:pos="360"/>
        </w:tabs>
        <w:ind w:left="360" w:hanging="360"/>
      </w:pPr>
      <w:rPr>
        <w:rFonts w:ascii="Wingdings" w:hAnsi="Wingdings" w:hint="default"/>
      </w:rPr>
    </w:lvl>
    <w:lvl w:ilvl="1" w:tplc="7E504C0E">
      <w:start w:val="1"/>
      <w:numFmt w:val="bullet"/>
      <w:lvlText w:val=""/>
      <w:lvlJc w:val="left"/>
      <w:pPr>
        <w:tabs>
          <w:tab w:val="num" w:pos="1800"/>
        </w:tabs>
        <w:ind w:left="1800" w:hanging="360"/>
      </w:pPr>
      <w:rPr>
        <w:rFonts w:ascii="Wingdings" w:hAnsi="Wingdings" w:hint="default"/>
      </w:rPr>
    </w:lvl>
    <w:lvl w:ilvl="2" w:tplc="1B8E79E8">
      <w:start w:val="1"/>
      <w:numFmt w:val="bullet"/>
      <w:lvlText w:val=""/>
      <w:lvlJc w:val="left"/>
      <w:pPr>
        <w:tabs>
          <w:tab w:val="num" w:pos="2520"/>
        </w:tabs>
        <w:ind w:left="2520" w:hanging="360"/>
      </w:pPr>
      <w:rPr>
        <w:rFonts w:ascii="Wingdings" w:hAnsi="Wingdings" w:hint="default"/>
      </w:rPr>
    </w:lvl>
    <w:lvl w:ilvl="3" w:tplc="38EC13EE" w:tentative="1">
      <w:start w:val="1"/>
      <w:numFmt w:val="bullet"/>
      <w:lvlText w:val=""/>
      <w:lvlJc w:val="left"/>
      <w:pPr>
        <w:tabs>
          <w:tab w:val="num" w:pos="3240"/>
        </w:tabs>
        <w:ind w:left="3240" w:hanging="360"/>
      </w:pPr>
      <w:rPr>
        <w:rFonts w:ascii="Symbol" w:hAnsi="Symbol" w:hint="default"/>
      </w:rPr>
    </w:lvl>
    <w:lvl w:ilvl="4" w:tplc="FABA369A" w:tentative="1">
      <w:start w:val="1"/>
      <w:numFmt w:val="bullet"/>
      <w:lvlText w:val="o"/>
      <w:lvlJc w:val="left"/>
      <w:pPr>
        <w:tabs>
          <w:tab w:val="num" w:pos="3960"/>
        </w:tabs>
        <w:ind w:left="3960" w:hanging="360"/>
      </w:pPr>
      <w:rPr>
        <w:rFonts w:ascii="Courier New" w:hAnsi="Courier New" w:cs="Courier New" w:hint="default"/>
      </w:rPr>
    </w:lvl>
    <w:lvl w:ilvl="5" w:tplc="24F40BA8" w:tentative="1">
      <w:start w:val="1"/>
      <w:numFmt w:val="bullet"/>
      <w:lvlText w:val=""/>
      <w:lvlJc w:val="left"/>
      <w:pPr>
        <w:tabs>
          <w:tab w:val="num" w:pos="4680"/>
        </w:tabs>
        <w:ind w:left="4680" w:hanging="360"/>
      </w:pPr>
      <w:rPr>
        <w:rFonts w:ascii="Wingdings" w:hAnsi="Wingdings" w:hint="default"/>
      </w:rPr>
    </w:lvl>
    <w:lvl w:ilvl="6" w:tplc="943ADD5C" w:tentative="1">
      <w:start w:val="1"/>
      <w:numFmt w:val="bullet"/>
      <w:lvlText w:val=""/>
      <w:lvlJc w:val="left"/>
      <w:pPr>
        <w:tabs>
          <w:tab w:val="num" w:pos="5400"/>
        </w:tabs>
        <w:ind w:left="5400" w:hanging="360"/>
      </w:pPr>
      <w:rPr>
        <w:rFonts w:ascii="Symbol" w:hAnsi="Symbol" w:hint="default"/>
      </w:rPr>
    </w:lvl>
    <w:lvl w:ilvl="7" w:tplc="A0E290BC" w:tentative="1">
      <w:start w:val="1"/>
      <w:numFmt w:val="bullet"/>
      <w:lvlText w:val="o"/>
      <w:lvlJc w:val="left"/>
      <w:pPr>
        <w:tabs>
          <w:tab w:val="num" w:pos="6120"/>
        </w:tabs>
        <w:ind w:left="6120" w:hanging="360"/>
      </w:pPr>
      <w:rPr>
        <w:rFonts w:ascii="Courier New" w:hAnsi="Courier New" w:cs="Courier New" w:hint="default"/>
      </w:rPr>
    </w:lvl>
    <w:lvl w:ilvl="8" w:tplc="01009F1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B45B62"/>
    <w:multiLevelType w:val="singleLevel"/>
    <w:tmpl w:val="823A6DE8"/>
    <w:lvl w:ilvl="0">
      <w:start w:val="16"/>
      <w:numFmt w:val="bullet"/>
      <w:pStyle w:val="justificativa1"/>
      <w:lvlText w:val=""/>
      <w:lvlJc w:val="left"/>
      <w:pPr>
        <w:tabs>
          <w:tab w:val="num" w:pos="360"/>
        </w:tabs>
        <w:ind w:left="360" w:hanging="360"/>
      </w:pPr>
      <w:rPr>
        <w:rFonts w:ascii="Wingdings" w:hAnsi="Wingdings" w:hint="default"/>
      </w:rPr>
    </w:lvl>
  </w:abstractNum>
  <w:abstractNum w:abstractNumId="3" w15:restartNumberingAfterBreak="0">
    <w:nsid w:val="642C3CC1"/>
    <w:multiLevelType w:val="singleLevel"/>
    <w:tmpl w:val="71B6C334"/>
    <w:lvl w:ilvl="0">
      <w:start w:val="1"/>
      <w:numFmt w:val="bullet"/>
      <w:pStyle w:val="ContinuousDash1"/>
      <w:lvlText w:val=""/>
      <w:lvlJc w:val="left"/>
      <w:pPr>
        <w:tabs>
          <w:tab w:val="num" w:pos="720"/>
        </w:tabs>
        <w:ind w:left="720" w:hanging="360"/>
      </w:pPr>
      <w:rPr>
        <w:rFonts w:ascii="Symbol" w:hAnsi="Symbol" w:hint="default"/>
        <w:sz w:val="22"/>
      </w:rPr>
    </w:lvl>
  </w:abstractNum>
  <w:abstractNum w:abstractNumId="4" w15:restartNumberingAfterBreak="0">
    <w:nsid w:val="6B752C34"/>
    <w:multiLevelType w:val="multilevel"/>
    <w:tmpl w:val="8918C626"/>
    <w:lvl w:ilvl="0">
      <w:numFmt w:val="bullet"/>
      <w:pStyle w:val="StylejustificativaBlack"/>
      <w:lvlText w:val=""/>
      <w:lvlJc w:val="left"/>
      <w:pPr>
        <w:tabs>
          <w:tab w:val="num" w:pos="360"/>
        </w:tabs>
        <w:ind w:left="360" w:hanging="360"/>
      </w:pPr>
      <w:rPr>
        <w:rFonts w:ascii="Wingdings" w:hAnsi="Wingdings" w:hint="default"/>
        <w:b/>
        <w:sz w:val="22"/>
      </w:rPr>
    </w:lvl>
    <w:lvl w:ilvl="1">
      <w:start w:val="1"/>
      <w:numFmt w:val="decimal"/>
      <w:lvlText w:val="%1.%2"/>
      <w:lvlJc w:val="left"/>
      <w:pPr>
        <w:tabs>
          <w:tab w:val="num" w:pos="1014"/>
        </w:tabs>
        <w:ind w:left="1014" w:hanging="870"/>
      </w:pPr>
      <w:rPr>
        <w:rFonts w:hint="default"/>
        <w:b/>
      </w:rPr>
    </w:lvl>
    <w:lvl w:ilvl="2">
      <w:start w:val="1"/>
      <w:numFmt w:val="decimal"/>
      <w:lvlText w:val="%1.%2.%3"/>
      <w:lvlJc w:val="left"/>
      <w:pPr>
        <w:tabs>
          <w:tab w:val="num" w:pos="1158"/>
        </w:tabs>
        <w:ind w:left="1158" w:hanging="870"/>
      </w:pPr>
      <w:rPr>
        <w:rFonts w:hint="default"/>
        <w:b/>
      </w:rPr>
    </w:lvl>
    <w:lvl w:ilvl="3">
      <w:start w:val="1"/>
      <w:numFmt w:val="decimal"/>
      <w:lvlText w:val="%1.%2.%3.%4"/>
      <w:lvlJc w:val="left"/>
      <w:pPr>
        <w:tabs>
          <w:tab w:val="num" w:pos="1512"/>
        </w:tabs>
        <w:ind w:left="1512" w:hanging="1080"/>
      </w:pPr>
      <w:rPr>
        <w:rFonts w:hint="default"/>
        <w:b/>
      </w:rPr>
    </w:lvl>
    <w:lvl w:ilvl="4">
      <w:start w:val="1"/>
      <w:numFmt w:val="decimal"/>
      <w:lvlText w:val="%1.%2.%3.%4.%5"/>
      <w:lvlJc w:val="left"/>
      <w:pPr>
        <w:tabs>
          <w:tab w:val="num" w:pos="2016"/>
        </w:tabs>
        <w:ind w:left="2016" w:hanging="144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664"/>
        </w:tabs>
        <w:ind w:left="2664" w:hanging="1800"/>
      </w:pPr>
      <w:rPr>
        <w:rFonts w:hint="default"/>
        <w:b/>
      </w:rPr>
    </w:lvl>
    <w:lvl w:ilvl="7">
      <w:start w:val="1"/>
      <w:numFmt w:val="decimal"/>
      <w:lvlText w:val="%1.%2.%3.%4.%5.%6.%7.%8"/>
      <w:lvlJc w:val="left"/>
      <w:pPr>
        <w:tabs>
          <w:tab w:val="num" w:pos="2808"/>
        </w:tabs>
        <w:ind w:left="2808" w:hanging="1800"/>
      </w:pPr>
      <w:rPr>
        <w:rFonts w:hint="default"/>
        <w:b/>
      </w:rPr>
    </w:lvl>
    <w:lvl w:ilvl="8">
      <w:start w:val="1"/>
      <w:numFmt w:val="decimal"/>
      <w:lvlText w:val="%1.%2.%3.%4.%5.%6.%7.%8.%9"/>
      <w:lvlJc w:val="left"/>
      <w:pPr>
        <w:tabs>
          <w:tab w:val="num" w:pos="3312"/>
        </w:tabs>
        <w:ind w:left="3312" w:hanging="2160"/>
      </w:pPr>
      <w:rPr>
        <w:rFonts w:hint="default"/>
        <w:b/>
      </w:rPr>
    </w:lvl>
  </w:abstractNum>
  <w:abstractNum w:abstractNumId="5" w15:restartNumberingAfterBreak="0">
    <w:nsid w:val="7638178E"/>
    <w:multiLevelType w:val="singleLevel"/>
    <w:tmpl w:val="E9F4BDCA"/>
    <w:lvl w:ilvl="0">
      <w:start w:val="1"/>
      <w:numFmt w:val="lowerLetter"/>
      <w:pStyle w:val="Style4"/>
      <w:lvlText w:val="(%1)"/>
      <w:lvlJc w:val="left"/>
      <w:pPr>
        <w:tabs>
          <w:tab w:val="num" w:pos="1587"/>
        </w:tabs>
        <w:ind w:left="1587" w:hanging="435"/>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activeWritingStyle w:appName="MSWord" w:lang="pt-BR" w:vendorID="64" w:dllVersion="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E7"/>
    <w:rsid w:val="00000414"/>
    <w:rsid w:val="000013D6"/>
    <w:rsid w:val="00003139"/>
    <w:rsid w:val="000037A0"/>
    <w:rsid w:val="00004564"/>
    <w:rsid w:val="00004C6A"/>
    <w:rsid w:val="00007462"/>
    <w:rsid w:val="00007FA2"/>
    <w:rsid w:val="00010BEC"/>
    <w:rsid w:val="00012ED3"/>
    <w:rsid w:val="000148B5"/>
    <w:rsid w:val="00014AC1"/>
    <w:rsid w:val="00015189"/>
    <w:rsid w:val="00015BBA"/>
    <w:rsid w:val="00016A60"/>
    <w:rsid w:val="00017B89"/>
    <w:rsid w:val="000206F2"/>
    <w:rsid w:val="0002117B"/>
    <w:rsid w:val="0002282F"/>
    <w:rsid w:val="000231EB"/>
    <w:rsid w:val="00023467"/>
    <w:rsid w:val="000239AF"/>
    <w:rsid w:val="00023DE9"/>
    <w:rsid w:val="00023FA2"/>
    <w:rsid w:val="00024BA9"/>
    <w:rsid w:val="000257C1"/>
    <w:rsid w:val="00025944"/>
    <w:rsid w:val="0002667B"/>
    <w:rsid w:val="00027F0A"/>
    <w:rsid w:val="000306CD"/>
    <w:rsid w:val="00031722"/>
    <w:rsid w:val="00032B8B"/>
    <w:rsid w:val="0003326A"/>
    <w:rsid w:val="00033658"/>
    <w:rsid w:val="000341CF"/>
    <w:rsid w:val="00034C54"/>
    <w:rsid w:val="00034D87"/>
    <w:rsid w:val="00034E2E"/>
    <w:rsid w:val="000352A6"/>
    <w:rsid w:val="00035DCC"/>
    <w:rsid w:val="00035F7C"/>
    <w:rsid w:val="00037503"/>
    <w:rsid w:val="00042995"/>
    <w:rsid w:val="000433D6"/>
    <w:rsid w:val="000436E0"/>
    <w:rsid w:val="000446F4"/>
    <w:rsid w:val="00046734"/>
    <w:rsid w:val="000469D1"/>
    <w:rsid w:val="00047641"/>
    <w:rsid w:val="000501BB"/>
    <w:rsid w:val="000507BF"/>
    <w:rsid w:val="000507F1"/>
    <w:rsid w:val="00050CDB"/>
    <w:rsid w:val="000525C9"/>
    <w:rsid w:val="000526D3"/>
    <w:rsid w:val="0005468A"/>
    <w:rsid w:val="00054C74"/>
    <w:rsid w:val="000554F2"/>
    <w:rsid w:val="00055BC5"/>
    <w:rsid w:val="000569B1"/>
    <w:rsid w:val="00061466"/>
    <w:rsid w:val="00061D02"/>
    <w:rsid w:val="00062D85"/>
    <w:rsid w:val="0006363C"/>
    <w:rsid w:val="000643B3"/>
    <w:rsid w:val="00065422"/>
    <w:rsid w:val="00065C2A"/>
    <w:rsid w:val="00066110"/>
    <w:rsid w:val="000663A9"/>
    <w:rsid w:val="00066699"/>
    <w:rsid w:val="00067248"/>
    <w:rsid w:val="00067459"/>
    <w:rsid w:val="000706B7"/>
    <w:rsid w:val="00072CE2"/>
    <w:rsid w:val="000735C7"/>
    <w:rsid w:val="00073719"/>
    <w:rsid w:val="00073A5C"/>
    <w:rsid w:val="00074B3C"/>
    <w:rsid w:val="00074BB4"/>
    <w:rsid w:val="000755FC"/>
    <w:rsid w:val="00075DDB"/>
    <w:rsid w:val="00077E75"/>
    <w:rsid w:val="00080157"/>
    <w:rsid w:val="00080544"/>
    <w:rsid w:val="00080CEA"/>
    <w:rsid w:val="000816FE"/>
    <w:rsid w:val="0008218E"/>
    <w:rsid w:val="00086D23"/>
    <w:rsid w:val="00086F31"/>
    <w:rsid w:val="00091DAD"/>
    <w:rsid w:val="0009279E"/>
    <w:rsid w:val="00093FCB"/>
    <w:rsid w:val="00094FDE"/>
    <w:rsid w:val="00095622"/>
    <w:rsid w:val="00095DC7"/>
    <w:rsid w:val="0009703D"/>
    <w:rsid w:val="00097067"/>
    <w:rsid w:val="00097924"/>
    <w:rsid w:val="000A151F"/>
    <w:rsid w:val="000A27E9"/>
    <w:rsid w:val="000A2FB6"/>
    <w:rsid w:val="000A47AE"/>
    <w:rsid w:val="000A5073"/>
    <w:rsid w:val="000A5119"/>
    <w:rsid w:val="000A52AC"/>
    <w:rsid w:val="000A582C"/>
    <w:rsid w:val="000A6CDF"/>
    <w:rsid w:val="000B1353"/>
    <w:rsid w:val="000B148B"/>
    <w:rsid w:val="000B1ECF"/>
    <w:rsid w:val="000B223F"/>
    <w:rsid w:val="000B2620"/>
    <w:rsid w:val="000B2ECA"/>
    <w:rsid w:val="000B33A6"/>
    <w:rsid w:val="000B371E"/>
    <w:rsid w:val="000B3BF2"/>
    <w:rsid w:val="000B5A19"/>
    <w:rsid w:val="000B65E1"/>
    <w:rsid w:val="000B6E3B"/>
    <w:rsid w:val="000C01E7"/>
    <w:rsid w:val="000C0C0A"/>
    <w:rsid w:val="000C0F03"/>
    <w:rsid w:val="000C0F0F"/>
    <w:rsid w:val="000C1364"/>
    <w:rsid w:val="000C172A"/>
    <w:rsid w:val="000C1D1F"/>
    <w:rsid w:val="000C2DEF"/>
    <w:rsid w:val="000C3444"/>
    <w:rsid w:val="000C3C3C"/>
    <w:rsid w:val="000C451E"/>
    <w:rsid w:val="000C6735"/>
    <w:rsid w:val="000C7588"/>
    <w:rsid w:val="000C770A"/>
    <w:rsid w:val="000C777B"/>
    <w:rsid w:val="000D0103"/>
    <w:rsid w:val="000D0D68"/>
    <w:rsid w:val="000D12C3"/>
    <w:rsid w:val="000D2C15"/>
    <w:rsid w:val="000D4238"/>
    <w:rsid w:val="000E13F6"/>
    <w:rsid w:val="000E27EB"/>
    <w:rsid w:val="000E3158"/>
    <w:rsid w:val="000E3978"/>
    <w:rsid w:val="000E4A48"/>
    <w:rsid w:val="000E4AFE"/>
    <w:rsid w:val="000E4C60"/>
    <w:rsid w:val="000E4EE6"/>
    <w:rsid w:val="000E62DB"/>
    <w:rsid w:val="000E70EB"/>
    <w:rsid w:val="000E7528"/>
    <w:rsid w:val="000E7BA5"/>
    <w:rsid w:val="000F1DC9"/>
    <w:rsid w:val="000F23EC"/>
    <w:rsid w:val="000F2500"/>
    <w:rsid w:val="000F2661"/>
    <w:rsid w:val="000F27C9"/>
    <w:rsid w:val="000F2BAA"/>
    <w:rsid w:val="000F31C2"/>
    <w:rsid w:val="000F3813"/>
    <w:rsid w:val="000F3AAD"/>
    <w:rsid w:val="000F4B88"/>
    <w:rsid w:val="000F60CC"/>
    <w:rsid w:val="000F6DEE"/>
    <w:rsid w:val="0010024F"/>
    <w:rsid w:val="0010030E"/>
    <w:rsid w:val="001008E3"/>
    <w:rsid w:val="00100E5E"/>
    <w:rsid w:val="00101584"/>
    <w:rsid w:val="0010169C"/>
    <w:rsid w:val="00101B2B"/>
    <w:rsid w:val="00102479"/>
    <w:rsid w:val="00106A8F"/>
    <w:rsid w:val="00107259"/>
    <w:rsid w:val="0010749A"/>
    <w:rsid w:val="00107918"/>
    <w:rsid w:val="0011087F"/>
    <w:rsid w:val="00111654"/>
    <w:rsid w:val="001116BE"/>
    <w:rsid w:val="00112070"/>
    <w:rsid w:val="00112E33"/>
    <w:rsid w:val="00112F22"/>
    <w:rsid w:val="001142A8"/>
    <w:rsid w:val="00115857"/>
    <w:rsid w:val="00115A77"/>
    <w:rsid w:val="00117169"/>
    <w:rsid w:val="00120503"/>
    <w:rsid w:val="001231E6"/>
    <w:rsid w:val="00123873"/>
    <w:rsid w:val="00123E52"/>
    <w:rsid w:val="00124A87"/>
    <w:rsid w:val="00124CD9"/>
    <w:rsid w:val="001250BB"/>
    <w:rsid w:val="00125B6F"/>
    <w:rsid w:val="00125C58"/>
    <w:rsid w:val="00125EA1"/>
    <w:rsid w:val="0012649A"/>
    <w:rsid w:val="0012685D"/>
    <w:rsid w:val="0012693A"/>
    <w:rsid w:val="00127547"/>
    <w:rsid w:val="00127EDE"/>
    <w:rsid w:val="0013135B"/>
    <w:rsid w:val="001313B4"/>
    <w:rsid w:val="00131A15"/>
    <w:rsid w:val="00131AFE"/>
    <w:rsid w:val="001337BB"/>
    <w:rsid w:val="001344C7"/>
    <w:rsid w:val="00134C88"/>
    <w:rsid w:val="0013520C"/>
    <w:rsid w:val="00135FC2"/>
    <w:rsid w:val="00136548"/>
    <w:rsid w:val="001374CA"/>
    <w:rsid w:val="00137A24"/>
    <w:rsid w:val="00140715"/>
    <w:rsid w:val="00140E85"/>
    <w:rsid w:val="001412AC"/>
    <w:rsid w:val="00141439"/>
    <w:rsid w:val="00143DC3"/>
    <w:rsid w:val="00144005"/>
    <w:rsid w:val="0014712C"/>
    <w:rsid w:val="00147285"/>
    <w:rsid w:val="001474A8"/>
    <w:rsid w:val="00150BEC"/>
    <w:rsid w:val="001518FA"/>
    <w:rsid w:val="00151AEE"/>
    <w:rsid w:val="00151B93"/>
    <w:rsid w:val="00153040"/>
    <w:rsid w:val="00153960"/>
    <w:rsid w:val="00153C5D"/>
    <w:rsid w:val="00153EF7"/>
    <w:rsid w:val="001556F7"/>
    <w:rsid w:val="00155795"/>
    <w:rsid w:val="0015596E"/>
    <w:rsid w:val="001564F8"/>
    <w:rsid w:val="00156689"/>
    <w:rsid w:val="00156E46"/>
    <w:rsid w:val="00157A63"/>
    <w:rsid w:val="001616BC"/>
    <w:rsid w:val="00162BBD"/>
    <w:rsid w:val="00163B56"/>
    <w:rsid w:val="00165F2F"/>
    <w:rsid w:val="00170895"/>
    <w:rsid w:val="00171324"/>
    <w:rsid w:val="001718AC"/>
    <w:rsid w:val="00171D7B"/>
    <w:rsid w:val="00172707"/>
    <w:rsid w:val="0017322D"/>
    <w:rsid w:val="001740BD"/>
    <w:rsid w:val="001776F1"/>
    <w:rsid w:val="00177FFA"/>
    <w:rsid w:val="00180203"/>
    <w:rsid w:val="00180715"/>
    <w:rsid w:val="00181006"/>
    <w:rsid w:val="00182D8A"/>
    <w:rsid w:val="00183D4E"/>
    <w:rsid w:val="00183F07"/>
    <w:rsid w:val="00184E1B"/>
    <w:rsid w:val="00184F29"/>
    <w:rsid w:val="00185A7E"/>
    <w:rsid w:val="0019108F"/>
    <w:rsid w:val="00191311"/>
    <w:rsid w:val="00192B51"/>
    <w:rsid w:val="00192F2E"/>
    <w:rsid w:val="00192F9F"/>
    <w:rsid w:val="001939DD"/>
    <w:rsid w:val="001941A5"/>
    <w:rsid w:val="00194A2F"/>
    <w:rsid w:val="00194DA6"/>
    <w:rsid w:val="00195829"/>
    <w:rsid w:val="00195E4C"/>
    <w:rsid w:val="00195EEA"/>
    <w:rsid w:val="00196F1C"/>
    <w:rsid w:val="001971F5"/>
    <w:rsid w:val="001A0745"/>
    <w:rsid w:val="001A20DF"/>
    <w:rsid w:val="001A23B7"/>
    <w:rsid w:val="001A42FA"/>
    <w:rsid w:val="001A4D51"/>
    <w:rsid w:val="001A537C"/>
    <w:rsid w:val="001A598D"/>
    <w:rsid w:val="001A59DE"/>
    <w:rsid w:val="001A6D6D"/>
    <w:rsid w:val="001A701C"/>
    <w:rsid w:val="001B0293"/>
    <w:rsid w:val="001B0A1A"/>
    <w:rsid w:val="001B243E"/>
    <w:rsid w:val="001B277B"/>
    <w:rsid w:val="001B2CCE"/>
    <w:rsid w:val="001B3072"/>
    <w:rsid w:val="001B3C55"/>
    <w:rsid w:val="001B40B4"/>
    <w:rsid w:val="001B5A99"/>
    <w:rsid w:val="001B735F"/>
    <w:rsid w:val="001B7F00"/>
    <w:rsid w:val="001C0C0B"/>
    <w:rsid w:val="001C1253"/>
    <w:rsid w:val="001C44D3"/>
    <w:rsid w:val="001C4DD1"/>
    <w:rsid w:val="001C57DE"/>
    <w:rsid w:val="001C7BE9"/>
    <w:rsid w:val="001D0203"/>
    <w:rsid w:val="001D03C7"/>
    <w:rsid w:val="001D17D5"/>
    <w:rsid w:val="001D40B9"/>
    <w:rsid w:val="001D43CD"/>
    <w:rsid w:val="001D4696"/>
    <w:rsid w:val="001D49A6"/>
    <w:rsid w:val="001D4A4E"/>
    <w:rsid w:val="001D5BE7"/>
    <w:rsid w:val="001D6348"/>
    <w:rsid w:val="001D6978"/>
    <w:rsid w:val="001D7667"/>
    <w:rsid w:val="001D7705"/>
    <w:rsid w:val="001E079E"/>
    <w:rsid w:val="001E1951"/>
    <w:rsid w:val="001E1BB6"/>
    <w:rsid w:val="001E2589"/>
    <w:rsid w:val="001E334B"/>
    <w:rsid w:val="001E43C3"/>
    <w:rsid w:val="001E49C0"/>
    <w:rsid w:val="001E5D5D"/>
    <w:rsid w:val="001E7C3B"/>
    <w:rsid w:val="001F0F37"/>
    <w:rsid w:val="001F1986"/>
    <w:rsid w:val="001F1A14"/>
    <w:rsid w:val="001F26C4"/>
    <w:rsid w:val="001F37BF"/>
    <w:rsid w:val="001F4752"/>
    <w:rsid w:val="001F4840"/>
    <w:rsid w:val="001F4C1E"/>
    <w:rsid w:val="001F5828"/>
    <w:rsid w:val="001F6510"/>
    <w:rsid w:val="001F76F2"/>
    <w:rsid w:val="001F7921"/>
    <w:rsid w:val="001F7D1E"/>
    <w:rsid w:val="002008B6"/>
    <w:rsid w:val="00200FD6"/>
    <w:rsid w:val="0020113F"/>
    <w:rsid w:val="00201ABF"/>
    <w:rsid w:val="00201FB7"/>
    <w:rsid w:val="00203621"/>
    <w:rsid w:val="00203C5F"/>
    <w:rsid w:val="00203F29"/>
    <w:rsid w:val="002044F3"/>
    <w:rsid w:val="002072DC"/>
    <w:rsid w:val="00211069"/>
    <w:rsid w:val="00211750"/>
    <w:rsid w:val="00214350"/>
    <w:rsid w:val="00216A5C"/>
    <w:rsid w:val="00217621"/>
    <w:rsid w:val="002178CB"/>
    <w:rsid w:val="00217AB5"/>
    <w:rsid w:val="00217E76"/>
    <w:rsid w:val="00220A89"/>
    <w:rsid w:val="00220FBF"/>
    <w:rsid w:val="00220FFD"/>
    <w:rsid w:val="00221D22"/>
    <w:rsid w:val="00223D2F"/>
    <w:rsid w:val="00226473"/>
    <w:rsid w:val="0022718F"/>
    <w:rsid w:val="00230DF1"/>
    <w:rsid w:val="00231192"/>
    <w:rsid w:val="002340F9"/>
    <w:rsid w:val="00234374"/>
    <w:rsid w:val="00235FEB"/>
    <w:rsid w:val="00236240"/>
    <w:rsid w:val="00237B3F"/>
    <w:rsid w:val="00240177"/>
    <w:rsid w:val="00245150"/>
    <w:rsid w:val="00246829"/>
    <w:rsid w:val="00246898"/>
    <w:rsid w:val="002478E4"/>
    <w:rsid w:val="002514EE"/>
    <w:rsid w:val="00253429"/>
    <w:rsid w:val="002548A1"/>
    <w:rsid w:val="002549BF"/>
    <w:rsid w:val="00254C60"/>
    <w:rsid w:val="002553E4"/>
    <w:rsid w:val="00256A1E"/>
    <w:rsid w:val="00256E1D"/>
    <w:rsid w:val="002622E9"/>
    <w:rsid w:val="002622FE"/>
    <w:rsid w:val="00262FF1"/>
    <w:rsid w:val="00263BDB"/>
    <w:rsid w:val="00265472"/>
    <w:rsid w:val="0026723F"/>
    <w:rsid w:val="002674FD"/>
    <w:rsid w:val="00267A55"/>
    <w:rsid w:val="00271242"/>
    <w:rsid w:val="00271269"/>
    <w:rsid w:val="00271FCC"/>
    <w:rsid w:val="00272A4A"/>
    <w:rsid w:val="002734E2"/>
    <w:rsid w:val="00274E63"/>
    <w:rsid w:val="00275350"/>
    <w:rsid w:val="00275AEF"/>
    <w:rsid w:val="00275D0B"/>
    <w:rsid w:val="0027705A"/>
    <w:rsid w:val="00277A1D"/>
    <w:rsid w:val="00282C81"/>
    <w:rsid w:val="00283BAE"/>
    <w:rsid w:val="00283D55"/>
    <w:rsid w:val="00284C75"/>
    <w:rsid w:val="00284DAF"/>
    <w:rsid w:val="00284EC3"/>
    <w:rsid w:val="00286703"/>
    <w:rsid w:val="00286CAA"/>
    <w:rsid w:val="002872E4"/>
    <w:rsid w:val="00287A80"/>
    <w:rsid w:val="00287BE0"/>
    <w:rsid w:val="00290161"/>
    <w:rsid w:val="002904C7"/>
    <w:rsid w:val="0029070F"/>
    <w:rsid w:val="002912B4"/>
    <w:rsid w:val="0029140F"/>
    <w:rsid w:val="00291AC2"/>
    <w:rsid w:val="0029271B"/>
    <w:rsid w:val="00292869"/>
    <w:rsid w:val="00294182"/>
    <w:rsid w:val="002950A5"/>
    <w:rsid w:val="00295A5F"/>
    <w:rsid w:val="00295EC0"/>
    <w:rsid w:val="0029637A"/>
    <w:rsid w:val="002970B5"/>
    <w:rsid w:val="002971F6"/>
    <w:rsid w:val="00297381"/>
    <w:rsid w:val="00297D8B"/>
    <w:rsid w:val="002A03F4"/>
    <w:rsid w:val="002A0692"/>
    <w:rsid w:val="002A21FF"/>
    <w:rsid w:val="002A2955"/>
    <w:rsid w:val="002A30B1"/>
    <w:rsid w:val="002A3FCA"/>
    <w:rsid w:val="002A478C"/>
    <w:rsid w:val="002A4A38"/>
    <w:rsid w:val="002A521E"/>
    <w:rsid w:val="002A598C"/>
    <w:rsid w:val="002B0095"/>
    <w:rsid w:val="002B0BAB"/>
    <w:rsid w:val="002B2282"/>
    <w:rsid w:val="002B2643"/>
    <w:rsid w:val="002B3584"/>
    <w:rsid w:val="002B42B0"/>
    <w:rsid w:val="002B42F8"/>
    <w:rsid w:val="002B7597"/>
    <w:rsid w:val="002C2113"/>
    <w:rsid w:val="002C293D"/>
    <w:rsid w:val="002C3C20"/>
    <w:rsid w:val="002C4764"/>
    <w:rsid w:val="002C5FB9"/>
    <w:rsid w:val="002C6108"/>
    <w:rsid w:val="002C6389"/>
    <w:rsid w:val="002C71C2"/>
    <w:rsid w:val="002C7220"/>
    <w:rsid w:val="002C74E9"/>
    <w:rsid w:val="002D0026"/>
    <w:rsid w:val="002D1151"/>
    <w:rsid w:val="002D1449"/>
    <w:rsid w:val="002D2D8D"/>
    <w:rsid w:val="002D5723"/>
    <w:rsid w:val="002D5CD1"/>
    <w:rsid w:val="002D7C59"/>
    <w:rsid w:val="002E0173"/>
    <w:rsid w:val="002E41AC"/>
    <w:rsid w:val="002E6183"/>
    <w:rsid w:val="002E61CA"/>
    <w:rsid w:val="002E650D"/>
    <w:rsid w:val="002E6F3D"/>
    <w:rsid w:val="002E7C8C"/>
    <w:rsid w:val="002F07C2"/>
    <w:rsid w:val="002F1D22"/>
    <w:rsid w:val="002F1FF8"/>
    <w:rsid w:val="002F2F47"/>
    <w:rsid w:val="002F3CC6"/>
    <w:rsid w:val="002F5494"/>
    <w:rsid w:val="002F5665"/>
    <w:rsid w:val="002F5C4D"/>
    <w:rsid w:val="002F65D9"/>
    <w:rsid w:val="002F76BB"/>
    <w:rsid w:val="003013E1"/>
    <w:rsid w:val="00301742"/>
    <w:rsid w:val="003020D8"/>
    <w:rsid w:val="00302688"/>
    <w:rsid w:val="00303DCC"/>
    <w:rsid w:val="003054B4"/>
    <w:rsid w:val="00305B7D"/>
    <w:rsid w:val="003067D4"/>
    <w:rsid w:val="00306EAE"/>
    <w:rsid w:val="00306FCC"/>
    <w:rsid w:val="003104EC"/>
    <w:rsid w:val="003106A3"/>
    <w:rsid w:val="00312B54"/>
    <w:rsid w:val="00312C56"/>
    <w:rsid w:val="00313132"/>
    <w:rsid w:val="00313341"/>
    <w:rsid w:val="00314888"/>
    <w:rsid w:val="00315350"/>
    <w:rsid w:val="0031608D"/>
    <w:rsid w:val="003168F6"/>
    <w:rsid w:val="00317652"/>
    <w:rsid w:val="00317DEF"/>
    <w:rsid w:val="00320B2A"/>
    <w:rsid w:val="00320F1E"/>
    <w:rsid w:val="00321A1A"/>
    <w:rsid w:val="00321BE0"/>
    <w:rsid w:val="003229C7"/>
    <w:rsid w:val="00323D5D"/>
    <w:rsid w:val="003261CF"/>
    <w:rsid w:val="00326335"/>
    <w:rsid w:val="003265D1"/>
    <w:rsid w:val="003270FD"/>
    <w:rsid w:val="003272BE"/>
    <w:rsid w:val="00327BC3"/>
    <w:rsid w:val="00331653"/>
    <w:rsid w:val="00332AA2"/>
    <w:rsid w:val="00333472"/>
    <w:rsid w:val="00334382"/>
    <w:rsid w:val="0033543E"/>
    <w:rsid w:val="00340CA5"/>
    <w:rsid w:val="00340D85"/>
    <w:rsid w:val="003416FB"/>
    <w:rsid w:val="003422BD"/>
    <w:rsid w:val="00344271"/>
    <w:rsid w:val="003449D9"/>
    <w:rsid w:val="00345383"/>
    <w:rsid w:val="00346E67"/>
    <w:rsid w:val="003504C9"/>
    <w:rsid w:val="003505DA"/>
    <w:rsid w:val="00350687"/>
    <w:rsid w:val="00352292"/>
    <w:rsid w:val="00352873"/>
    <w:rsid w:val="00354205"/>
    <w:rsid w:val="00354A36"/>
    <w:rsid w:val="003578FD"/>
    <w:rsid w:val="00362384"/>
    <w:rsid w:val="003635E0"/>
    <w:rsid w:val="0036481B"/>
    <w:rsid w:val="0036597E"/>
    <w:rsid w:val="0036607A"/>
    <w:rsid w:val="00367D0D"/>
    <w:rsid w:val="00371326"/>
    <w:rsid w:val="00371B0E"/>
    <w:rsid w:val="0037203E"/>
    <w:rsid w:val="00372062"/>
    <w:rsid w:val="0037322F"/>
    <w:rsid w:val="00373971"/>
    <w:rsid w:val="003741BA"/>
    <w:rsid w:val="003743F7"/>
    <w:rsid w:val="00375215"/>
    <w:rsid w:val="00376036"/>
    <w:rsid w:val="0037621A"/>
    <w:rsid w:val="0037716D"/>
    <w:rsid w:val="00377A66"/>
    <w:rsid w:val="003803DD"/>
    <w:rsid w:val="00382F0B"/>
    <w:rsid w:val="003830D6"/>
    <w:rsid w:val="0038310D"/>
    <w:rsid w:val="00383167"/>
    <w:rsid w:val="00383E81"/>
    <w:rsid w:val="00385E2C"/>
    <w:rsid w:val="003863D6"/>
    <w:rsid w:val="00386E57"/>
    <w:rsid w:val="0038732E"/>
    <w:rsid w:val="00387440"/>
    <w:rsid w:val="00387732"/>
    <w:rsid w:val="003909DF"/>
    <w:rsid w:val="003921B1"/>
    <w:rsid w:val="00393710"/>
    <w:rsid w:val="003943D6"/>
    <w:rsid w:val="00394C06"/>
    <w:rsid w:val="003957BA"/>
    <w:rsid w:val="003961F8"/>
    <w:rsid w:val="003A1512"/>
    <w:rsid w:val="003A1D59"/>
    <w:rsid w:val="003A4879"/>
    <w:rsid w:val="003A48F4"/>
    <w:rsid w:val="003A6189"/>
    <w:rsid w:val="003A63AA"/>
    <w:rsid w:val="003A66C3"/>
    <w:rsid w:val="003A71AE"/>
    <w:rsid w:val="003A79A8"/>
    <w:rsid w:val="003A7ECF"/>
    <w:rsid w:val="003B043F"/>
    <w:rsid w:val="003B22C1"/>
    <w:rsid w:val="003B2961"/>
    <w:rsid w:val="003B47BC"/>
    <w:rsid w:val="003B5145"/>
    <w:rsid w:val="003B5AF1"/>
    <w:rsid w:val="003B6550"/>
    <w:rsid w:val="003C0D81"/>
    <w:rsid w:val="003C145D"/>
    <w:rsid w:val="003C1D1E"/>
    <w:rsid w:val="003C1EC3"/>
    <w:rsid w:val="003C2211"/>
    <w:rsid w:val="003C23D0"/>
    <w:rsid w:val="003C46B8"/>
    <w:rsid w:val="003C489E"/>
    <w:rsid w:val="003C7B48"/>
    <w:rsid w:val="003D026F"/>
    <w:rsid w:val="003D045F"/>
    <w:rsid w:val="003D1124"/>
    <w:rsid w:val="003D20E0"/>
    <w:rsid w:val="003D2576"/>
    <w:rsid w:val="003D2785"/>
    <w:rsid w:val="003D359A"/>
    <w:rsid w:val="003D411B"/>
    <w:rsid w:val="003D4B80"/>
    <w:rsid w:val="003D663D"/>
    <w:rsid w:val="003D788D"/>
    <w:rsid w:val="003E1488"/>
    <w:rsid w:val="003E23EC"/>
    <w:rsid w:val="003E243A"/>
    <w:rsid w:val="003E4288"/>
    <w:rsid w:val="003E43DE"/>
    <w:rsid w:val="003E4406"/>
    <w:rsid w:val="003E4D38"/>
    <w:rsid w:val="003E6D11"/>
    <w:rsid w:val="003E6D53"/>
    <w:rsid w:val="003E7BB9"/>
    <w:rsid w:val="003E7CD5"/>
    <w:rsid w:val="003F0A78"/>
    <w:rsid w:val="003F1620"/>
    <w:rsid w:val="003F2CF6"/>
    <w:rsid w:val="003F33B6"/>
    <w:rsid w:val="003F4E8F"/>
    <w:rsid w:val="003F546C"/>
    <w:rsid w:val="003F55B9"/>
    <w:rsid w:val="003F600F"/>
    <w:rsid w:val="003F64D3"/>
    <w:rsid w:val="003F70B2"/>
    <w:rsid w:val="003F7B11"/>
    <w:rsid w:val="003F7D18"/>
    <w:rsid w:val="004035B0"/>
    <w:rsid w:val="00403A42"/>
    <w:rsid w:val="004050AD"/>
    <w:rsid w:val="004054E0"/>
    <w:rsid w:val="00406CAB"/>
    <w:rsid w:val="0041082F"/>
    <w:rsid w:val="004108AA"/>
    <w:rsid w:val="0041536C"/>
    <w:rsid w:val="00415933"/>
    <w:rsid w:val="00417101"/>
    <w:rsid w:val="00421DB8"/>
    <w:rsid w:val="00421F3A"/>
    <w:rsid w:val="00421FE6"/>
    <w:rsid w:val="00423199"/>
    <w:rsid w:val="00424AC3"/>
    <w:rsid w:val="00425EE0"/>
    <w:rsid w:val="00426496"/>
    <w:rsid w:val="004270ED"/>
    <w:rsid w:val="00427706"/>
    <w:rsid w:val="004277CE"/>
    <w:rsid w:val="0043128A"/>
    <w:rsid w:val="004318A3"/>
    <w:rsid w:val="00432599"/>
    <w:rsid w:val="00433177"/>
    <w:rsid w:val="00433CB5"/>
    <w:rsid w:val="00433E74"/>
    <w:rsid w:val="00434AE1"/>
    <w:rsid w:val="00434C5E"/>
    <w:rsid w:val="0043621D"/>
    <w:rsid w:val="00436C3E"/>
    <w:rsid w:val="00437040"/>
    <w:rsid w:val="00440C45"/>
    <w:rsid w:val="0044154A"/>
    <w:rsid w:val="0044402B"/>
    <w:rsid w:val="004452D7"/>
    <w:rsid w:val="0044580C"/>
    <w:rsid w:val="004466B2"/>
    <w:rsid w:val="0045120B"/>
    <w:rsid w:val="00451648"/>
    <w:rsid w:val="004524A7"/>
    <w:rsid w:val="00453711"/>
    <w:rsid w:val="00454ACD"/>
    <w:rsid w:val="00454BD6"/>
    <w:rsid w:val="0045659D"/>
    <w:rsid w:val="00460719"/>
    <w:rsid w:val="0046192C"/>
    <w:rsid w:val="00462328"/>
    <w:rsid w:val="00462BBD"/>
    <w:rsid w:val="00462CC9"/>
    <w:rsid w:val="004630C5"/>
    <w:rsid w:val="00465F80"/>
    <w:rsid w:val="00470049"/>
    <w:rsid w:val="00470A18"/>
    <w:rsid w:val="00474F6D"/>
    <w:rsid w:val="00475711"/>
    <w:rsid w:val="00475E8E"/>
    <w:rsid w:val="0047608B"/>
    <w:rsid w:val="00476932"/>
    <w:rsid w:val="0047702B"/>
    <w:rsid w:val="004771CA"/>
    <w:rsid w:val="00477E90"/>
    <w:rsid w:val="00481581"/>
    <w:rsid w:val="00481DE4"/>
    <w:rsid w:val="0048325B"/>
    <w:rsid w:val="004835CD"/>
    <w:rsid w:val="004839C7"/>
    <w:rsid w:val="00483B77"/>
    <w:rsid w:val="00485E7D"/>
    <w:rsid w:val="00486B41"/>
    <w:rsid w:val="00487236"/>
    <w:rsid w:val="004877CF"/>
    <w:rsid w:val="00487FB1"/>
    <w:rsid w:val="00490503"/>
    <w:rsid w:val="00490E61"/>
    <w:rsid w:val="00492165"/>
    <w:rsid w:val="004935FD"/>
    <w:rsid w:val="00493994"/>
    <w:rsid w:val="004955C8"/>
    <w:rsid w:val="00495E33"/>
    <w:rsid w:val="0049659E"/>
    <w:rsid w:val="0049683A"/>
    <w:rsid w:val="00496F5B"/>
    <w:rsid w:val="004A0639"/>
    <w:rsid w:val="004A0EF8"/>
    <w:rsid w:val="004A49A6"/>
    <w:rsid w:val="004A52DE"/>
    <w:rsid w:val="004A5455"/>
    <w:rsid w:val="004A56FE"/>
    <w:rsid w:val="004B0426"/>
    <w:rsid w:val="004B1882"/>
    <w:rsid w:val="004B1927"/>
    <w:rsid w:val="004B1A6C"/>
    <w:rsid w:val="004B34BE"/>
    <w:rsid w:val="004B469E"/>
    <w:rsid w:val="004B4ECD"/>
    <w:rsid w:val="004B596F"/>
    <w:rsid w:val="004B5DF6"/>
    <w:rsid w:val="004B6267"/>
    <w:rsid w:val="004C014A"/>
    <w:rsid w:val="004C1713"/>
    <w:rsid w:val="004C594A"/>
    <w:rsid w:val="004D0FE6"/>
    <w:rsid w:val="004D1213"/>
    <w:rsid w:val="004D21D3"/>
    <w:rsid w:val="004D2BC0"/>
    <w:rsid w:val="004D2F46"/>
    <w:rsid w:val="004D3469"/>
    <w:rsid w:val="004D3540"/>
    <w:rsid w:val="004D54A0"/>
    <w:rsid w:val="004D63A9"/>
    <w:rsid w:val="004D75D6"/>
    <w:rsid w:val="004D7F56"/>
    <w:rsid w:val="004E14E7"/>
    <w:rsid w:val="004E1F44"/>
    <w:rsid w:val="004E443D"/>
    <w:rsid w:val="004E696F"/>
    <w:rsid w:val="004E7702"/>
    <w:rsid w:val="004F16A4"/>
    <w:rsid w:val="004F2E9A"/>
    <w:rsid w:val="004F339B"/>
    <w:rsid w:val="004F44F4"/>
    <w:rsid w:val="004F5BB2"/>
    <w:rsid w:val="004F61E8"/>
    <w:rsid w:val="004F6C8F"/>
    <w:rsid w:val="004F757C"/>
    <w:rsid w:val="00500A62"/>
    <w:rsid w:val="00501863"/>
    <w:rsid w:val="00501B11"/>
    <w:rsid w:val="0050262E"/>
    <w:rsid w:val="00502915"/>
    <w:rsid w:val="0050422B"/>
    <w:rsid w:val="00504593"/>
    <w:rsid w:val="005053F6"/>
    <w:rsid w:val="0050677E"/>
    <w:rsid w:val="00507337"/>
    <w:rsid w:val="00507CE2"/>
    <w:rsid w:val="00511B07"/>
    <w:rsid w:val="00513439"/>
    <w:rsid w:val="00513559"/>
    <w:rsid w:val="00515E0B"/>
    <w:rsid w:val="0051649F"/>
    <w:rsid w:val="0051787F"/>
    <w:rsid w:val="00524526"/>
    <w:rsid w:val="00527EA0"/>
    <w:rsid w:val="0053001F"/>
    <w:rsid w:val="00530F34"/>
    <w:rsid w:val="0053264F"/>
    <w:rsid w:val="00532ABB"/>
    <w:rsid w:val="00533C2C"/>
    <w:rsid w:val="00534528"/>
    <w:rsid w:val="00534E7F"/>
    <w:rsid w:val="00535512"/>
    <w:rsid w:val="00535AAD"/>
    <w:rsid w:val="00537B50"/>
    <w:rsid w:val="005401EC"/>
    <w:rsid w:val="0054096B"/>
    <w:rsid w:val="00540C06"/>
    <w:rsid w:val="005412EF"/>
    <w:rsid w:val="00541623"/>
    <w:rsid w:val="00541A43"/>
    <w:rsid w:val="0054214D"/>
    <w:rsid w:val="00543882"/>
    <w:rsid w:val="00544091"/>
    <w:rsid w:val="00544258"/>
    <w:rsid w:val="00544A02"/>
    <w:rsid w:val="005457E4"/>
    <w:rsid w:val="00546E80"/>
    <w:rsid w:val="00546FE0"/>
    <w:rsid w:val="005470D8"/>
    <w:rsid w:val="0055225F"/>
    <w:rsid w:val="00552615"/>
    <w:rsid w:val="00552BE4"/>
    <w:rsid w:val="00553F6F"/>
    <w:rsid w:val="0055481E"/>
    <w:rsid w:val="005567CA"/>
    <w:rsid w:val="00563C0C"/>
    <w:rsid w:val="0056470B"/>
    <w:rsid w:val="0056551A"/>
    <w:rsid w:val="005665CF"/>
    <w:rsid w:val="005667E6"/>
    <w:rsid w:val="00567D5F"/>
    <w:rsid w:val="00567EBC"/>
    <w:rsid w:val="005711A9"/>
    <w:rsid w:val="00572007"/>
    <w:rsid w:val="00572845"/>
    <w:rsid w:val="00572CB1"/>
    <w:rsid w:val="00572DEB"/>
    <w:rsid w:val="005754CE"/>
    <w:rsid w:val="00577AD6"/>
    <w:rsid w:val="00580282"/>
    <w:rsid w:val="0058131D"/>
    <w:rsid w:val="00581C3B"/>
    <w:rsid w:val="0058227E"/>
    <w:rsid w:val="005824A6"/>
    <w:rsid w:val="005827A1"/>
    <w:rsid w:val="00583C27"/>
    <w:rsid w:val="00584541"/>
    <w:rsid w:val="005857BB"/>
    <w:rsid w:val="00586191"/>
    <w:rsid w:val="00590CA8"/>
    <w:rsid w:val="00591400"/>
    <w:rsid w:val="0059273B"/>
    <w:rsid w:val="005928B9"/>
    <w:rsid w:val="00592FDE"/>
    <w:rsid w:val="00593017"/>
    <w:rsid w:val="00596C3C"/>
    <w:rsid w:val="00597D1A"/>
    <w:rsid w:val="005A01E5"/>
    <w:rsid w:val="005A0373"/>
    <w:rsid w:val="005A1AFC"/>
    <w:rsid w:val="005A3BA0"/>
    <w:rsid w:val="005A5C28"/>
    <w:rsid w:val="005A63F4"/>
    <w:rsid w:val="005A777D"/>
    <w:rsid w:val="005B01D8"/>
    <w:rsid w:val="005B1478"/>
    <w:rsid w:val="005B196F"/>
    <w:rsid w:val="005B2152"/>
    <w:rsid w:val="005B2BDE"/>
    <w:rsid w:val="005B3986"/>
    <w:rsid w:val="005B3ABF"/>
    <w:rsid w:val="005B57F9"/>
    <w:rsid w:val="005B6A68"/>
    <w:rsid w:val="005B6E2E"/>
    <w:rsid w:val="005B7BC0"/>
    <w:rsid w:val="005C1983"/>
    <w:rsid w:val="005C1DBF"/>
    <w:rsid w:val="005C1EFF"/>
    <w:rsid w:val="005C1F84"/>
    <w:rsid w:val="005C2621"/>
    <w:rsid w:val="005C34D2"/>
    <w:rsid w:val="005C36FF"/>
    <w:rsid w:val="005C4696"/>
    <w:rsid w:val="005C49D7"/>
    <w:rsid w:val="005C7498"/>
    <w:rsid w:val="005D05CC"/>
    <w:rsid w:val="005D1081"/>
    <w:rsid w:val="005D1238"/>
    <w:rsid w:val="005D13F2"/>
    <w:rsid w:val="005D162F"/>
    <w:rsid w:val="005D28B7"/>
    <w:rsid w:val="005D3224"/>
    <w:rsid w:val="005D416A"/>
    <w:rsid w:val="005D45D1"/>
    <w:rsid w:val="005D47E5"/>
    <w:rsid w:val="005D50B5"/>
    <w:rsid w:val="005D7175"/>
    <w:rsid w:val="005D7A92"/>
    <w:rsid w:val="005E0C42"/>
    <w:rsid w:val="005E0EE5"/>
    <w:rsid w:val="005E1148"/>
    <w:rsid w:val="005E1A15"/>
    <w:rsid w:val="005E1AA9"/>
    <w:rsid w:val="005E2577"/>
    <w:rsid w:val="005E2B29"/>
    <w:rsid w:val="005E4853"/>
    <w:rsid w:val="005E52EA"/>
    <w:rsid w:val="005E6259"/>
    <w:rsid w:val="005E64DC"/>
    <w:rsid w:val="005E6D55"/>
    <w:rsid w:val="005E6E38"/>
    <w:rsid w:val="005E7388"/>
    <w:rsid w:val="005E778E"/>
    <w:rsid w:val="005E7EA5"/>
    <w:rsid w:val="005F2DE5"/>
    <w:rsid w:val="005F38BB"/>
    <w:rsid w:val="005F3E6E"/>
    <w:rsid w:val="005F5CC0"/>
    <w:rsid w:val="00600BCC"/>
    <w:rsid w:val="006016B2"/>
    <w:rsid w:val="00601BF9"/>
    <w:rsid w:val="00603510"/>
    <w:rsid w:val="00604259"/>
    <w:rsid w:val="00604C02"/>
    <w:rsid w:val="00604E2D"/>
    <w:rsid w:val="00606144"/>
    <w:rsid w:val="006067A1"/>
    <w:rsid w:val="006077BA"/>
    <w:rsid w:val="006115D7"/>
    <w:rsid w:val="0061160F"/>
    <w:rsid w:val="00613CE5"/>
    <w:rsid w:val="00614EB3"/>
    <w:rsid w:val="0061566C"/>
    <w:rsid w:val="006172B0"/>
    <w:rsid w:val="00617460"/>
    <w:rsid w:val="006179DF"/>
    <w:rsid w:val="00617E22"/>
    <w:rsid w:val="00621097"/>
    <w:rsid w:val="00622F5A"/>
    <w:rsid w:val="0062386B"/>
    <w:rsid w:val="006253BC"/>
    <w:rsid w:val="00626763"/>
    <w:rsid w:val="0063030C"/>
    <w:rsid w:val="006318D5"/>
    <w:rsid w:val="00632F8F"/>
    <w:rsid w:val="006338CB"/>
    <w:rsid w:val="00634329"/>
    <w:rsid w:val="006348C6"/>
    <w:rsid w:val="00634915"/>
    <w:rsid w:val="0063551C"/>
    <w:rsid w:val="006360BC"/>
    <w:rsid w:val="006363EE"/>
    <w:rsid w:val="00637510"/>
    <w:rsid w:val="006404DE"/>
    <w:rsid w:val="00641F1E"/>
    <w:rsid w:val="00642151"/>
    <w:rsid w:val="00644222"/>
    <w:rsid w:val="0064440F"/>
    <w:rsid w:val="00645A1A"/>
    <w:rsid w:val="00645C2D"/>
    <w:rsid w:val="00645ED4"/>
    <w:rsid w:val="006465B7"/>
    <w:rsid w:val="00646E87"/>
    <w:rsid w:val="00651177"/>
    <w:rsid w:val="00652F6D"/>
    <w:rsid w:val="00656428"/>
    <w:rsid w:val="00657AA5"/>
    <w:rsid w:val="0066186C"/>
    <w:rsid w:val="00661C18"/>
    <w:rsid w:val="00661F55"/>
    <w:rsid w:val="0066284D"/>
    <w:rsid w:val="00665CED"/>
    <w:rsid w:val="006666B6"/>
    <w:rsid w:val="006669B7"/>
    <w:rsid w:val="00666A35"/>
    <w:rsid w:val="00667817"/>
    <w:rsid w:val="00667FF1"/>
    <w:rsid w:val="006702AE"/>
    <w:rsid w:val="0067115E"/>
    <w:rsid w:val="00672D34"/>
    <w:rsid w:val="006734D5"/>
    <w:rsid w:val="00673599"/>
    <w:rsid w:val="006740E1"/>
    <w:rsid w:val="00674298"/>
    <w:rsid w:val="00674F22"/>
    <w:rsid w:val="00675874"/>
    <w:rsid w:val="00675931"/>
    <w:rsid w:val="00675CD7"/>
    <w:rsid w:val="00676528"/>
    <w:rsid w:val="00676B55"/>
    <w:rsid w:val="006800A7"/>
    <w:rsid w:val="00680593"/>
    <w:rsid w:val="00682CC7"/>
    <w:rsid w:val="006842AB"/>
    <w:rsid w:val="00684BE8"/>
    <w:rsid w:val="00685D1C"/>
    <w:rsid w:val="00685F85"/>
    <w:rsid w:val="006864CD"/>
    <w:rsid w:val="00686BDC"/>
    <w:rsid w:val="006871C4"/>
    <w:rsid w:val="00690168"/>
    <w:rsid w:val="00690217"/>
    <w:rsid w:val="00690BFD"/>
    <w:rsid w:val="006915A1"/>
    <w:rsid w:val="00692183"/>
    <w:rsid w:val="006928F0"/>
    <w:rsid w:val="00693BA1"/>
    <w:rsid w:val="006951DC"/>
    <w:rsid w:val="0069542C"/>
    <w:rsid w:val="00695510"/>
    <w:rsid w:val="00695C74"/>
    <w:rsid w:val="00695E59"/>
    <w:rsid w:val="00696971"/>
    <w:rsid w:val="00696BA2"/>
    <w:rsid w:val="00696E02"/>
    <w:rsid w:val="006A1D69"/>
    <w:rsid w:val="006A279C"/>
    <w:rsid w:val="006A478D"/>
    <w:rsid w:val="006A49A7"/>
    <w:rsid w:val="006A4EE1"/>
    <w:rsid w:val="006A6271"/>
    <w:rsid w:val="006A66CA"/>
    <w:rsid w:val="006A6B24"/>
    <w:rsid w:val="006A7924"/>
    <w:rsid w:val="006B0B9A"/>
    <w:rsid w:val="006B0E4A"/>
    <w:rsid w:val="006B26CE"/>
    <w:rsid w:val="006B3FB6"/>
    <w:rsid w:val="006B4837"/>
    <w:rsid w:val="006B624B"/>
    <w:rsid w:val="006B67A4"/>
    <w:rsid w:val="006B6D56"/>
    <w:rsid w:val="006B7BB4"/>
    <w:rsid w:val="006C03E8"/>
    <w:rsid w:val="006C0A4D"/>
    <w:rsid w:val="006C1158"/>
    <w:rsid w:val="006C12D8"/>
    <w:rsid w:val="006C1546"/>
    <w:rsid w:val="006C270D"/>
    <w:rsid w:val="006C36CA"/>
    <w:rsid w:val="006C7329"/>
    <w:rsid w:val="006C7593"/>
    <w:rsid w:val="006D04F3"/>
    <w:rsid w:val="006D04F8"/>
    <w:rsid w:val="006D1E31"/>
    <w:rsid w:val="006D41D3"/>
    <w:rsid w:val="006D45C8"/>
    <w:rsid w:val="006D5124"/>
    <w:rsid w:val="006D5F0D"/>
    <w:rsid w:val="006E0952"/>
    <w:rsid w:val="006E1A7A"/>
    <w:rsid w:val="006E24BB"/>
    <w:rsid w:val="006E2801"/>
    <w:rsid w:val="006E2A8B"/>
    <w:rsid w:val="006E2D6B"/>
    <w:rsid w:val="006E38B4"/>
    <w:rsid w:val="006E4C04"/>
    <w:rsid w:val="006E4CC2"/>
    <w:rsid w:val="006E555B"/>
    <w:rsid w:val="006E6432"/>
    <w:rsid w:val="006E6AFD"/>
    <w:rsid w:val="006E7D95"/>
    <w:rsid w:val="006F0734"/>
    <w:rsid w:val="006F0770"/>
    <w:rsid w:val="006F090C"/>
    <w:rsid w:val="006F2E1E"/>
    <w:rsid w:val="006F48F4"/>
    <w:rsid w:val="006F5FED"/>
    <w:rsid w:val="006F61EF"/>
    <w:rsid w:val="006F6B2C"/>
    <w:rsid w:val="006F7ACD"/>
    <w:rsid w:val="007007A9"/>
    <w:rsid w:val="007029DC"/>
    <w:rsid w:val="007037CB"/>
    <w:rsid w:val="00703FB8"/>
    <w:rsid w:val="0070426A"/>
    <w:rsid w:val="00704949"/>
    <w:rsid w:val="00704E03"/>
    <w:rsid w:val="00704FFF"/>
    <w:rsid w:val="007102A4"/>
    <w:rsid w:val="0071064B"/>
    <w:rsid w:val="007115F1"/>
    <w:rsid w:val="00711AA9"/>
    <w:rsid w:val="00712040"/>
    <w:rsid w:val="00713BBE"/>
    <w:rsid w:val="00713FBD"/>
    <w:rsid w:val="00714B72"/>
    <w:rsid w:val="00714ECD"/>
    <w:rsid w:val="007152BA"/>
    <w:rsid w:val="007153B1"/>
    <w:rsid w:val="007154AF"/>
    <w:rsid w:val="007154B3"/>
    <w:rsid w:val="00716CF6"/>
    <w:rsid w:val="007175D4"/>
    <w:rsid w:val="007178F2"/>
    <w:rsid w:val="0072004D"/>
    <w:rsid w:val="007202C5"/>
    <w:rsid w:val="007208D4"/>
    <w:rsid w:val="00721278"/>
    <w:rsid w:val="00722651"/>
    <w:rsid w:val="007241DA"/>
    <w:rsid w:val="00725995"/>
    <w:rsid w:val="00725DCD"/>
    <w:rsid w:val="00732C04"/>
    <w:rsid w:val="00734B38"/>
    <w:rsid w:val="00735301"/>
    <w:rsid w:val="00735DA2"/>
    <w:rsid w:val="00736C28"/>
    <w:rsid w:val="007372E9"/>
    <w:rsid w:val="00737378"/>
    <w:rsid w:val="00737D47"/>
    <w:rsid w:val="007417DE"/>
    <w:rsid w:val="00743B87"/>
    <w:rsid w:val="00743C76"/>
    <w:rsid w:val="00744095"/>
    <w:rsid w:val="007441CD"/>
    <w:rsid w:val="00744631"/>
    <w:rsid w:val="00745413"/>
    <w:rsid w:val="0074546C"/>
    <w:rsid w:val="007469C2"/>
    <w:rsid w:val="00747DAE"/>
    <w:rsid w:val="0075055B"/>
    <w:rsid w:val="0075160B"/>
    <w:rsid w:val="007517DD"/>
    <w:rsid w:val="00751B24"/>
    <w:rsid w:val="00751B8A"/>
    <w:rsid w:val="0075202D"/>
    <w:rsid w:val="00752E97"/>
    <w:rsid w:val="00755CBE"/>
    <w:rsid w:val="00756D58"/>
    <w:rsid w:val="00761140"/>
    <w:rsid w:val="007641B1"/>
    <w:rsid w:val="007649C2"/>
    <w:rsid w:val="00764EE9"/>
    <w:rsid w:val="00765268"/>
    <w:rsid w:val="00765DC7"/>
    <w:rsid w:val="007663DB"/>
    <w:rsid w:val="00767053"/>
    <w:rsid w:val="007678BF"/>
    <w:rsid w:val="00767E8E"/>
    <w:rsid w:val="007700D6"/>
    <w:rsid w:val="00770D70"/>
    <w:rsid w:val="00771018"/>
    <w:rsid w:val="00772853"/>
    <w:rsid w:val="0077307A"/>
    <w:rsid w:val="00773B31"/>
    <w:rsid w:val="00774899"/>
    <w:rsid w:val="0077545F"/>
    <w:rsid w:val="00775A98"/>
    <w:rsid w:val="00776435"/>
    <w:rsid w:val="00776496"/>
    <w:rsid w:val="007812B0"/>
    <w:rsid w:val="00781C87"/>
    <w:rsid w:val="007826F8"/>
    <w:rsid w:val="00782C24"/>
    <w:rsid w:val="00783B29"/>
    <w:rsid w:val="00783F25"/>
    <w:rsid w:val="007841C7"/>
    <w:rsid w:val="0078747E"/>
    <w:rsid w:val="00787F4B"/>
    <w:rsid w:val="0079011A"/>
    <w:rsid w:val="007913B3"/>
    <w:rsid w:val="00793D27"/>
    <w:rsid w:val="007944E7"/>
    <w:rsid w:val="00794B24"/>
    <w:rsid w:val="007953ED"/>
    <w:rsid w:val="00795469"/>
    <w:rsid w:val="00796E41"/>
    <w:rsid w:val="00797AB5"/>
    <w:rsid w:val="00797AEB"/>
    <w:rsid w:val="00797C79"/>
    <w:rsid w:val="007A212C"/>
    <w:rsid w:val="007A50AD"/>
    <w:rsid w:val="007A50B9"/>
    <w:rsid w:val="007A52E1"/>
    <w:rsid w:val="007A647B"/>
    <w:rsid w:val="007A662D"/>
    <w:rsid w:val="007B0A98"/>
    <w:rsid w:val="007B12FA"/>
    <w:rsid w:val="007B1EC5"/>
    <w:rsid w:val="007B211F"/>
    <w:rsid w:val="007B226F"/>
    <w:rsid w:val="007B260B"/>
    <w:rsid w:val="007B29DA"/>
    <w:rsid w:val="007B2D72"/>
    <w:rsid w:val="007B48C0"/>
    <w:rsid w:val="007B657E"/>
    <w:rsid w:val="007B6A9C"/>
    <w:rsid w:val="007B6BA9"/>
    <w:rsid w:val="007C054C"/>
    <w:rsid w:val="007C126A"/>
    <w:rsid w:val="007C1FCC"/>
    <w:rsid w:val="007C2CAA"/>
    <w:rsid w:val="007C2CD0"/>
    <w:rsid w:val="007C3C95"/>
    <w:rsid w:val="007C5C5F"/>
    <w:rsid w:val="007C628F"/>
    <w:rsid w:val="007C7C26"/>
    <w:rsid w:val="007D0167"/>
    <w:rsid w:val="007D1045"/>
    <w:rsid w:val="007D14E2"/>
    <w:rsid w:val="007D341C"/>
    <w:rsid w:val="007D3B3E"/>
    <w:rsid w:val="007D3BA5"/>
    <w:rsid w:val="007D3C5C"/>
    <w:rsid w:val="007D47EE"/>
    <w:rsid w:val="007D55FF"/>
    <w:rsid w:val="007D588C"/>
    <w:rsid w:val="007D6E2B"/>
    <w:rsid w:val="007E0295"/>
    <w:rsid w:val="007E09C6"/>
    <w:rsid w:val="007E22E4"/>
    <w:rsid w:val="007E3CAD"/>
    <w:rsid w:val="007E4D39"/>
    <w:rsid w:val="007E4EFD"/>
    <w:rsid w:val="007E66F1"/>
    <w:rsid w:val="007E6B62"/>
    <w:rsid w:val="007E789E"/>
    <w:rsid w:val="007E7927"/>
    <w:rsid w:val="007F0635"/>
    <w:rsid w:val="007F5EEF"/>
    <w:rsid w:val="00800082"/>
    <w:rsid w:val="008007DD"/>
    <w:rsid w:val="00800C9D"/>
    <w:rsid w:val="008015F3"/>
    <w:rsid w:val="00801DB9"/>
    <w:rsid w:val="00802ABB"/>
    <w:rsid w:val="00803028"/>
    <w:rsid w:val="00804B87"/>
    <w:rsid w:val="008056B3"/>
    <w:rsid w:val="00805AE7"/>
    <w:rsid w:val="00805FFE"/>
    <w:rsid w:val="008061B2"/>
    <w:rsid w:val="008063E2"/>
    <w:rsid w:val="00806D03"/>
    <w:rsid w:val="00810ECA"/>
    <w:rsid w:val="00811D41"/>
    <w:rsid w:val="00812309"/>
    <w:rsid w:val="008123A5"/>
    <w:rsid w:val="00813656"/>
    <w:rsid w:val="00813ECE"/>
    <w:rsid w:val="0081432A"/>
    <w:rsid w:val="00814379"/>
    <w:rsid w:val="00815092"/>
    <w:rsid w:val="00817183"/>
    <w:rsid w:val="00817377"/>
    <w:rsid w:val="0082059D"/>
    <w:rsid w:val="008238E1"/>
    <w:rsid w:val="00826AB7"/>
    <w:rsid w:val="00826F0E"/>
    <w:rsid w:val="008306CC"/>
    <w:rsid w:val="008320DC"/>
    <w:rsid w:val="008323DD"/>
    <w:rsid w:val="00832935"/>
    <w:rsid w:val="00832F1D"/>
    <w:rsid w:val="0083338C"/>
    <w:rsid w:val="00833885"/>
    <w:rsid w:val="00834054"/>
    <w:rsid w:val="00836DB5"/>
    <w:rsid w:val="00837485"/>
    <w:rsid w:val="00837F8F"/>
    <w:rsid w:val="0084018B"/>
    <w:rsid w:val="00840772"/>
    <w:rsid w:val="00840C9C"/>
    <w:rsid w:val="00844B71"/>
    <w:rsid w:val="00846B56"/>
    <w:rsid w:val="00850B46"/>
    <w:rsid w:val="00851636"/>
    <w:rsid w:val="00852669"/>
    <w:rsid w:val="008527E9"/>
    <w:rsid w:val="00853129"/>
    <w:rsid w:val="008531B8"/>
    <w:rsid w:val="00853F7F"/>
    <w:rsid w:val="0085412D"/>
    <w:rsid w:val="0085420F"/>
    <w:rsid w:val="00854BB1"/>
    <w:rsid w:val="0085681F"/>
    <w:rsid w:val="00856859"/>
    <w:rsid w:val="00860094"/>
    <w:rsid w:val="00860517"/>
    <w:rsid w:val="008608E6"/>
    <w:rsid w:val="00860C39"/>
    <w:rsid w:val="008628DD"/>
    <w:rsid w:val="00863655"/>
    <w:rsid w:val="00863D0F"/>
    <w:rsid w:val="008647DC"/>
    <w:rsid w:val="0086558D"/>
    <w:rsid w:val="00865FE8"/>
    <w:rsid w:val="0086728E"/>
    <w:rsid w:val="008678CE"/>
    <w:rsid w:val="00871F20"/>
    <w:rsid w:val="0087384B"/>
    <w:rsid w:val="00875013"/>
    <w:rsid w:val="0087523C"/>
    <w:rsid w:val="00875C7D"/>
    <w:rsid w:val="00877F15"/>
    <w:rsid w:val="0088136F"/>
    <w:rsid w:val="008814AC"/>
    <w:rsid w:val="00883245"/>
    <w:rsid w:val="00883B98"/>
    <w:rsid w:val="00886108"/>
    <w:rsid w:val="00886191"/>
    <w:rsid w:val="008864EE"/>
    <w:rsid w:val="00886B1C"/>
    <w:rsid w:val="00886DEB"/>
    <w:rsid w:val="0088720B"/>
    <w:rsid w:val="00887B2C"/>
    <w:rsid w:val="008900C3"/>
    <w:rsid w:val="0089116F"/>
    <w:rsid w:val="00891955"/>
    <w:rsid w:val="00892220"/>
    <w:rsid w:val="0089268A"/>
    <w:rsid w:val="00894274"/>
    <w:rsid w:val="00894924"/>
    <w:rsid w:val="00894D6B"/>
    <w:rsid w:val="00894F03"/>
    <w:rsid w:val="00895610"/>
    <w:rsid w:val="00895C2A"/>
    <w:rsid w:val="0089685D"/>
    <w:rsid w:val="00896C6E"/>
    <w:rsid w:val="008A0688"/>
    <w:rsid w:val="008A212F"/>
    <w:rsid w:val="008A24F5"/>
    <w:rsid w:val="008A3673"/>
    <w:rsid w:val="008A67A6"/>
    <w:rsid w:val="008A7537"/>
    <w:rsid w:val="008B0E5D"/>
    <w:rsid w:val="008B36C5"/>
    <w:rsid w:val="008B5BFE"/>
    <w:rsid w:val="008B6138"/>
    <w:rsid w:val="008B6E4E"/>
    <w:rsid w:val="008B7615"/>
    <w:rsid w:val="008B7B53"/>
    <w:rsid w:val="008C0111"/>
    <w:rsid w:val="008C05AB"/>
    <w:rsid w:val="008C0F14"/>
    <w:rsid w:val="008C3001"/>
    <w:rsid w:val="008C43FE"/>
    <w:rsid w:val="008C4AF8"/>
    <w:rsid w:val="008C5F5A"/>
    <w:rsid w:val="008C7EF4"/>
    <w:rsid w:val="008C7FCA"/>
    <w:rsid w:val="008D0CC1"/>
    <w:rsid w:val="008D0E03"/>
    <w:rsid w:val="008D1049"/>
    <w:rsid w:val="008D1ED3"/>
    <w:rsid w:val="008D2361"/>
    <w:rsid w:val="008D33E6"/>
    <w:rsid w:val="008D3647"/>
    <w:rsid w:val="008D59C8"/>
    <w:rsid w:val="008D68D0"/>
    <w:rsid w:val="008D70E5"/>
    <w:rsid w:val="008E0C19"/>
    <w:rsid w:val="008E25A4"/>
    <w:rsid w:val="008E25C6"/>
    <w:rsid w:val="008E33EB"/>
    <w:rsid w:val="008E35A3"/>
    <w:rsid w:val="008E39CE"/>
    <w:rsid w:val="008E3D74"/>
    <w:rsid w:val="008E443E"/>
    <w:rsid w:val="008E4684"/>
    <w:rsid w:val="008E4863"/>
    <w:rsid w:val="008E4EF7"/>
    <w:rsid w:val="008E5632"/>
    <w:rsid w:val="008E6B1B"/>
    <w:rsid w:val="008E6F86"/>
    <w:rsid w:val="008E76D3"/>
    <w:rsid w:val="008F091B"/>
    <w:rsid w:val="008F0BD7"/>
    <w:rsid w:val="008F16EF"/>
    <w:rsid w:val="008F1EBE"/>
    <w:rsid w:val="008F2A57"/>
    <w:rsid w:val="008F3A4F"/>
    <w:rsid w:val="008F581D"/>
    <w:rsid w:val="008F5C67"/>
    <w:rsid w:val="008F74FC"/>
    <w:rsid w:val="009002D5"/>
    <w:rsid w:val="00901693"/>
    <w:rsid w:val="00901B13"/>
    <w:rsid w:val="00902374"/>
    <w:rsid w:val="00903B37"/>
    <w:rsid w:val="0090562B"/>
    <w:rsid w:val="00905BC2"/>
    <w:rsid w:val="00905CB6"/>
    <w:rsid w:val="00907099"/>
    <w:rsid w:val="0091104F"/>
    <w:rsid w:val="00911A85"/>
    <w:rsid w:val="009122C0"/>
    <w:rsid w:val="009134A4"/>
    <w:rsid w:val="00915B19"/>
    <w:rsid w:val="00916C4E"/>
    <w:rsid w:val="009173A6"/>
    <w:rsid w:val="009176FC"/>
    <w:rsid w:val="0091789B"/>
    <w:rsid w:val="009224D2"/>
    <w:rsid w:val="00923861"/>
    <w:rsid w:val="00923FE0"/>
    <w:rsid w:val="00926C45"/>
    <w:rsid w:val="00930447"/>
    <w:rsid w:val="00930FEB"/>
    <w:rsid w:val="009316E9"/>
    <w:rsid w:val="00931804"/>
    <w:rsid w:val="00931CBD"/>
    <w:rsid w:val="00934A83"/>
    <w:rsid w:val="00935446"/>
    <w:rsid w:val="00935F40"/>
    <w:rsid w:val="0093649A"/>
    <w:rsid w:val="00936623"/>
    <w:rsid w:val="00936B2C"/>
    <w:rsid w:val="0093772D"/>
    <w:rsid w:val="00937D33"/>
    <w:rsid w:val="00941F4A"/>
    <w:rsid w:val="00942AE4"/>
    <w:rsid w:val="00942C46"/>
    <w:rsid w:val="00943346"/>
    <w:rsid w:val="00943553"/>
    <w:rsid w:val="009435AC"/>
    <w:rsid w:val="0094405B"/>
    <w:rsid w:val="00944C1E"/>
    <w:rsid w:val="009455BA"/>
    <w:rsid w:val="00945610"/>
    <w:rsid w:val="009465CA"/>
    <w:rsid w:val="00946DB6"/>
    <w:rsid w:val="00947B7B"/>
    <w:rsid w:val="009501CA"/>
    <w:rsid w:val="00950FB2"/>
    <w:rsid w:val="009522CC"/>
    <w:rsid w:val="009526D9"/>
    <w:rsid w:val="00952731"/>
    <w:rsid w:val="00952B63"/>
    <w:rsid w:val="00952F40"/>
    <w:rsid w:val="00953AA4"/>
    <w:rsid w:val="00954E87"/>
    <w:rsid w:val="009550E1"/>
    <w:rsid w:val="009555D5"/>
    <w:rsid w:val="00960177"/>
    <w:rsid w:val="00960C4F"/>
    <w:rsid w:val="00960EDD"/>
    <w:rsid w:val="00961FE8"/>
    <w:rsid w:val="00962684"/>
    <w:rsid w:val="00962C71"/>
    <w:rsid w:val="00963ED3"/>
    <w:rsid w:val="00963FC4"/>
    <w:rsid w:val="00966390"/>
    <w:rsid w:val="009667BF"/>
    <w:rsid w:val="0097351B"/>
    <w:rsid w:val="0097367F"/>
    <w:rsid w:val="00973A23"/>
    <w:rsid w:val="00973B11"/>
    <w:rsid w:val="0097430F"/>
    <w:rsid w:val="00974C45"/>
    <w:rsid w:val="00974D3E"/>
    <w:rsid w:val="00974EF6"/>
    <w:rsid w:val="00975F58"/>
    <w:rsid w:val="00976218"/>
    <w:rsid w:val="009762EA"/>
    <w:rsid w:val="00977A10"/>
    <w:rsid w:val="0098024C"/>
    <w:rsid w:val="009827E2"/>
    <w:rsid w:val="00982BF7"/>
    <w:rsid w:val="00984531"/>
    <w:rsid w:val="00984554"/>
    <w:rsid w:val="00984E63"/>
    <w:rsid w:val="00984F17"/>
    <w:rsid w:val="009869B3"/>
    <w:rsid w:val="009870E6"/>
    <w:rsid w:val="00987B09"/>
    <w:rsid w:val="009907A9"/>
    <w:rsid w:val="0099112D"/>
    <w:rsid w:val="00992379"/>
    <w:rsid w:val="00992C26"/>
    <w:rsid w:val="009939D3"/>
    <w:rsid w:val="00995453"/>
    <w:rsid w:val="009954CD"/>
    <w:rsid w:val="009958CF"/>
    <w:rsid w:val="00997A5D"/>
    <w:rsid w:val="009A04C3"/>
    <w:rsid w:val="009A0C20"/>
    <w:rsid w:val="009A111C"/>
    <w:rsid w:val="009A1161"/>
    <w:rsid w:val="009A1C36"/>
    <w:rsid w:val="009A22DC"/>
    <w:rsid w:val="009A2725"/>
    <w:rsid w:val="009A5EF4"/>
    <w:rsid w:val="009A7B0B"/>
    <w:rsid w:val="009B298A"/>
    <w:rsid w:val="009B3293"/>
    <w:rsid w:val="009B4AB0"/>
    <w:rsid w:val="009B728A"/>
    <w:rsid w:val="009C19DB"/>
    <w:rsid w:val="009C1FCC"/>
    <w:rsid w:val="009C29BC"/>
    <w:rsid w:val="009C3092"/>
    <w:rsid w:val="009C3760"/>
    <w:rsid w:val="009C3A41"/>
    <w:rsid w:val="009C3BAB"/>
    <w:rsid w:val="009C3CFF"/>
    <w:rsid w:val="009C4230"/>
    <w:rsid w:val="009C4CFA"/>
    <w:rsid w:val="009C51F1"/>
    <w:rsid w:val="009C5CA9"/>
    <w:rsid w:val="009D0488"/>
    <w:rsid w:val="009D2B7E"/>
    <w:rsid w:val="009D61C4"/>
    <w:rsid w:val="009E165F"/>
    <w:rsid w:val="009E276E"/>
    <w:rsid w:val="009F0B53"/>
    <w:rsid w:val="009F12C7"/>
    <w:rsid w:val="009F2266"/>
    <w:rsid w:val="009F2944"/>
    <w:rsid w:val="009F3CC4"/>
    <w:rsid w:val="009F5DA8"/>
    <w:rsid w:val="00A0052B"/>
    <w:rsid w:val="00A00D82"/>
    <w:rsid w:val="00A00E16"/>
    <w:rsid w:val="00A01635"/>
    <w:rsid w:val="00A016AC"/>
    <w:rsid w:val="00A019BC"/>
    <w:rsid w:val="00A032F7"/>
    <w:rsid w:val="00A0334A"/>
    <w:rsid w:val="00A04962"/>
    <w:rsid w:val="00A049C0"/>
    <w:rsid w:val="00A056BA"/>
    <w:rsid w:val="00A11B0B"/>
    <w:rsid w:val="00A12DD1"/>
    <w:rsid w:val="00A132BF"/>
    <w:rsid w:val="00A13746"/>
    <w:rsid w:val="00A14AB8"/>
    <w:rsid w:val="00A158F6"/>
    <w:rsid w:val="00A16AB3"/>
    <w:rsid w:val="00A1752B"/>
    <w:rsid w:val="00A1778D"/>
    <w:rsid w:val="00A20E36"/>
    <w:rsid w:val="00A21121"/>
    <w:rsid w:val="00A2227D"/>
    <w:rsid w:val="00A22890"/>
    <w:rsid w:val="00A24D37"/>
    <w:rsid w:val="00A250B2"/>
    <w:rsid w:val="00A25278"/>
    <w:rsid w:val="00A257F1"/>
    <w:rsid w:val="00A263F3"/>
    <w:rsid w:val="00A27687"/>
    <w:rsid w:val="00A3095F"/>
    <w:rsid w:val="00A33198"/>
    <w:rsid w:val="00A335B6"/>
    <w:rsid w:val="00A34534"/>
    <w:rsid w:val="00A34F29"/>
    <w:rsid w:val="00A351E6"/>
    <w:rsid w:val="00A361D2"/>
    <w:rsid w:val="00A36696"/>
    <w:rsid w:val="00A3685C"/>
    <w:rsid w:val="00A401D3"/>
    <w:rsid w:val="00A425C6"/>
    <w:rsid w:val="00A42BB7"/>
    <w:rsid w:val="00A44BE5"/>
    <w:rsid w:val="00A458CA"/>
    <w:rsid w:val="00A462E5"/>
    <w:rsid w:val="00A4741B"/>
    <w:rsid w:val="00A479A5"/>
    <w:rsid w:val="00A50BF3"/>
    <w:rsid w:val="00A518E3"/>
    <w:rsid w:val="00A5282A"/>
    <w:rsid w:val="00A556C4"/>
    <w:rsid w:val="00A60D91"/>
    <w:rsid w:val="00A61000"/>
    <w:rsid w:val="00A61096"/>
    <w:rsid w:val="00A6184F"/>
    <w:rsid w:val="00A62E5E"/>
    <w:rsid w:val="00A6376A"/>
    <w:rsid w:val="00A640AD"/>
    <w:rsid w:val="00A641B5"/>
    <w:rsid w:val="00A6523F"/>
    <w:rsid w:val="00A65AB5"/>
    <w:rsid w:val="00A6798E"/>
    <w:rsid w:val="00A67AA0"/>
    <w:rsid w:val="00A70387"/>
    <w:rsid w:val="00A703FB"/>
    <w:rsid w:val="00A7142D"/>
    <w:rsid w:val="00A7672B"/>
    <w:rsid w:val="00A76957"/>
    <w:rsid w:val="00A80079"/>
    <w:rsid w:val="00A80A81"/>
    <w:rsid w:val="00A80C12"/>
    <w:rsid w:val="00A82276"/>
    <w:rsid w:val="00A82675"/>
    <w:rsid w:val="00A845AC"/>
    <w:rsid w:val="00A84DB7"/>
    <w:rsid w:val="00A855D8"/>
    <w:rsid w:val="00A85B76"/>
    <w:rsid w:val="00A87394"/>
    <w:rsid w:val="00A876A7"/>
    <w:rsid w:val="00A87B18"/>
    <w:rsid w:val="00A907DC"/>
    <w:rsid w:val="00A91602"/>
    <w:rsid w:val="00A92A52"/>
    <w:rsid w:val="00A92EA2"/>
    <w:rsid w:val="00A93BC1"/>
    <w:rsid w:val="00A93E6A"/>
    <w:rsid w:val="00A93EC4"/>
    <w:rsid w:val="00A94053"/>
    <w:rsid w:val="00A9418C"/>
    <w:rsid w:val="00A944E0"/>
    <w:rsid w:val="00A94C7B"/>
    <w:rsid w:val="00A96E7E"/>
    <w:rsid w:val="00A97174"/>
    <w:rsid w:val="00A97C59"/>
    <w:rsid w:val="00AA180D"/>
    <w:rsid w:val="00AA35BF"/>
    <w:rsid w:val="00AA3B40"/>
    <w:rsid w:val="00AA42E8"/>
    <w:rsid w:val="00AA4A9D"/>
    <w:rsid w:val="00AA4BA7"/>
    <w:rsid w:val="00AA6139"/>
    <w:rsid w:val="00AA701B"/>
    <w:rsid w:val="00AA72BB"/>
    <w:rsid w:val="00AB069F"/>
    <w:rsid w:val="00AB15D7"/>
    <w:rsid w:val="00AB187A"/>
    <w:rsid w:val="00AB1DED"/>
    <w:rsid w:val="00AB687B"/>
    <w:rsid w:val="00AB73F3"/>
    <w:rsid w:val="00AB78AC"/>
    <w:rsid w:val="00AB7B7C"/>
    <w:rsid w:val="00AC1B40"/>
    <w:rsid w:val="00AC26A3"/>
    <w:rsid w:val="00AC35B5"/>
    <w:rsid w:val="00AC3E6C"/>
    <w:rsid w:val="00AC4D38"/>
    <w:rsid w:val="00AC53DF"/>
    <w:rsid w:val="00AC7AE4"/>
    <w:rsid w:val="00AD1672"/>
    <w:rsid w:val="00AD1BC2"/>
    <w:rsid w:val="00AD31CD"/>
    <w:rsid w:val="00AD44A9"/>
    <w:rsid w:val="00AD477F"/>
    <w:rsid w:val="00AD66F5"/>
    <w:rsid w:val="00AE0F1F"/>
    <w:rsid w:val="00AE3984"/>
    <w:rsid w:val="00AE399C"/>
    <w:rsid w:val="00AE560D"/>
    <w:rsid w:val="00AE5D55"/>
    <w:rsid w:val="00AE719B"/>
    <w:rsid w:val="00AE737B"/>
    <w:rsid w:val="00AF0AAF"/>
    <w:rsid w:val="00AF2C6A"/>
    <w:rsid w:val="00AF3A38"/>
    <w:rsid w:val="00AF596F"/>
    <w:rsid w:val="00AF5D42"/>
    <w:rsid w:val="00AF5FB2"/>
    <w:rsid w:val="00AF648E"/>
    <w:rsid w:val="00AF7926"/>
    <w:rsid w:val="00AF7E14"/>
    <w:rsid w:val="00B002EC"/>
    <w:rsid w:val="00B02B0D"/>
    <w:rsid w:val="00B0355E"/>
    <w:rsid w:val="00B03587"/>
    <w:rsid w:val="00B03F60"/>
    <w:rsid w:val="00B04F58"/>
    <w:rsid w:val="00B06AF2"/>
    <w:rsid w:val="00B07E58"/>
    <w:rsid w:val="00B10104"/>
    <w:rsid w:val="00B1057C"/>
    <w:rsid w:val="00B108DF"/>
    <w:rsid w:val="00B12763"/>
    <w:rsid w:val="00B15020"/>
    <w:rsid w:val="00B151F4"/>
    <w:rsid w:val="00B156F4"/>
    <w:rsid w:val="00B15750"/>
    <w:rsid w:val="00B208A5"/>
    <w:rsid w:val="00B21F98"/>
    <w:rsid w:val="00B23201"/>
    <w:rsid w:val="00B25C55"/>
    <w:rsid w:val="00B267AD"/>
    <w:rsid w:val="00B309C1"/>
    <w:rsid w:val="00B309F1"/>
    <w:rsid w:val="00B30AB8"/>
    <w:rsid w:val="00B311DA"/>
    <w:rsid w:val="00B32E57"/>
    <w:rsid w:val="00B330E9"/>
    <w:rsid w:val="00B363F9"/>
    <w:rsid w:val="00B40575"/>
    <w:rsid w:val="00B41214"/>
    <w:rsid w:val="00B42831"/>
    <w:rsid w:val="00B42B80"/>
    <w:rsid w:val="00B42CA3"/>
    <w:rsid w:val="00B4357F"/>
    <w:rsid w:val="00B443E4"/>
    <w:rsid w:val="00B4486A"/>
    <w:rsid w:val="00B45471"/>
    <w:rsid w:val="00B46968"/>
    <w:rsid w:val="00B46C87"/>
    <w:rsid w:val="00B4703E"/>
    <w:rsid w:val="00B47CF3"/>
    <w:rsid w:val="00B50892"/>
    <w:rsid w:val="00B51670"/>
    <w:rsid w:val="00B51F4A"/>
    <w:rsid w:val="00B5280B"/>
    <w:rsid w:val="00B52820"/>
    <w:rsid w:val="00B5382B"/>
    <w:rsid w:val="00B54B9A"/>
    <w:rsid w:val="00B55477"/>
    <w:rsid w:val="00B55CD3"/>
    <w:rsid w:val="00B56610"/>
    <w:rsid w:val="00B566EC"/>
    <w:rsid w:val="00B57D5D"/>
    <w:rsid w:val="00B600E4"/>
    <w:rsid w:val="00B617CA"/>
    <w:rsid w:val="00B62375"/>
    <w:rsid w:val="00B6247A"/>
    <w:rsid w:val="00B627E2"/>
    <w:rsid w:val="00B65024"/>
    <w:rsid w:val="00B6640B"/>
    <w:rsid w:val="00B66EC5"/>
    <w:rsid w:val="00B678FF"/>
    <w:rsid w:val="00B67B67"/>
    <w:rsid w:val="00B67B8E"/>
    <w:rsid w:val="00B73113"/>
    <w:rsid w:val="00B737F0"/>
    <w:rsid w:val="00B73892"/>
    <w:rsid w:val="00B7396D"/>
    <w:rsid w:val="00B75DAA"/>
    <w:rsid w:val="00B762FB"/>
    <w:rsid w:val="00B7648F"/>
    <w:rsid w:val="00B7716E"/>
    <w:rsid w:val="00B7738A"/>
    <w:rsid w:val="00B77516"/>
    <w:rsid w:val="00B77524"/>
    <w:rsid w:val="00B8132A"/>
    <w:rsid w:val="00B816BC"/>
    <w:rsid w:val="00B832B4"/>
    <w:rsid w:val="00B83875"/>
    <w:rsid w:val="00B83881"/>
    <w:rsid w:val="00B8406C"/>
    <w:rsid w:val="00B84FEF"/>
    <w:rsid w:val="00B858BC"/>
    <w:rsid w:val="00B860B8"/>
    <w:rsid w:val="00B87362"/>
    <w:rsid w:val="00B876D6"/>
    <w:rsid w:val="00B90001"/>
    <w:rsid w:val="00B9315B"/>
    <w:rsid w:val="00B93424"/>
    <w:rsid w:val="00B934C4"/>
    <w:rsid w:val="00B96A4A"/>
    <w:rsid w:val="00B96C5D"/>
    <w:rsid w:val="00B97DCD"/>
    <w:rsid w:val="00BA03C4"/>
    <w:rsid w:val="00BA08FE"/>
    <w:rsid w:val="00BA2618"/>
    <w:rsid w:val="00BA2A44"/>
    <w:rsid w:val="00BA2B06"/>
    <w:rsid w:val="00BA3029"/>
    <w:rsid w:val="00BA3054"/>
    <w:rsid w:val="00BA3114"/>
    <w:rsid w:val="00BA349B"/>
    <w:rsid w:val="00BA40AC"/>
    <w:rsid w:val="00BA573D"/>
    <w:rsid w:val="00BA5BB8"/>
    <w:rsid w:val="00BA62AB"/>
    <w:rsid w:val="00BA7883"/>
    <w:rsid w:val="00BB1741"/>
    <w:rsid w:val="00BB1873"/>
    <w:rsid w:val="00BB1A08"/>
    <w:rsid w:val="00BB1CF0"/>
    <w:rsid w:val="00BB2007"/>
    <w:rsid w:val="00BB2B99"/>
    <w:rsid w:val="00BB55EC"/>
    <w:rsid w:val="00BC2556"/>
    <w:rsid w:val="00BC26FE"/>
    <w:rsid w:val="00BC276B"/>
    <w:rsid w:val="00BC3F22"/>
    <w:rsid w:val="00BC4107"/>
    <w:rsid w:val="00BC5AE3"/>
    <w:rsid w:val="00BC5C67"/>
    <w:rsid w:val="00BC7516"/>
    <w:rsid w:val="00BD01CF"/>
    <w:rsid w:val="00BD0F7A"/>
    <w:rsid w:val="00BD19A8"/>
    <w:rsid w:val="00BD2381"/>
    <w:rsid w:val="00BD3C87"/>
    <w:rsid w:val="00BD4958"/>
    <w:rsid w:val="00BD4B19"/>
    <w:rsid w:val="00BD5C16"/>
    <w:rsid w:val="00BD5E09"/>
    <w:rsid w:val="00BD61E7"/>
    <w:rsid w:val="00BD729D"/>
    <w:rsid w:val="00BE0187"/>
    <w:rsid w:val="00BE09B5"/>
    <w:rsid w:val="00BE50CF"/>
    <w:rsid w:val="00BE6BB2"/>
    <w:rsid w:val="00BF24F5"/>
    <w:rsid w:val="00BF2630"/>
    <w:rsid w:val="00BF2874"/>
    <w:rsid w:val="00BF31D4"/>
    <w:rsid w:val="00BF48BB"/>
    <w:rsid w:val="00BF5194"/>
    <w:rsid w:val="00BF5EE8"/>
    <w:rsid w:val="00BF6F4F"/>
    <w:rsid w:val="00BF742A"/>
    <w:rsid w:val="00BF7823"/>
    <w:rsid w:val="00BF7AB8"/>
    <w:rsid w:val="00C0026D"/>
    <w:rsid w:val="00C00653"/>
    <w:rsid w:val="00C00856"/>
    <w:rsid w:val="00C017A9"/>
    <w:rsid w:val="00C018C4"/>
    <w:rsid w:val="00C01FC2"/>
    <w:rsid w:val="00C02561"/>
    <w:rsid w:val="00C04034"/>
    <w:rsid w:val="00C04616"/>
    <w:rsid w:val="00C067F9"/>
    <w:rsid w:val="00C07519"/>
    <w:rsid w:val="00C108BC"/>
    <w:rsid w:val="00C11CA9"/>
    <w:rsid w:val="00C126F3"/>
    <w:rsid w:val="00C129E9"/>
    <w:rsid w:val="00C1382F"/>
    <w:rsid w:val="00C14842"/>
    <w:rsid w:val="00C16692"/>
    <w:rsid w:val="00C17C5C"/>
    <w:rsid w:val="00C206A0"/>
    <w:rsid w:val="00C20825"/>
    <w:rsid w:val="00C2264F"/>
    <w:rsid w:val="00C24F23"/>
    <w:rsid w:val="00C2558D"/>
    <w:rsid w:val="00C25F4D"/>
    <w:rsid w:val="00C262D6"/>
    <w:rsid w:val="00C26B2C"/>
    <w:rsid w:val="00C2785B"/>
    <w:rsid w:val="00C30C92"/>
    <w:rsid w:val="00C31329"/>
    <w:rsid w:val="00C3177E"/>
    <w:rsid w:val="00C334C3"/>
    <w:rsid w:val="00C344FF"/>
    <w:rsid w:val="00C40B45"/>
    <w:rsid w:val="00C4113F"/>
    <w:rsid w:val="00C429AD"/>
    <w:rsid w:val="00C44052"/>
    <w:rsid w:val="00C4435F"/>
    <w:rsid w:val="00C44891"/>
    <w:rsid w:val="00C45DCE"/>
    <w:rsid w:val="00C45E1A"/>
    <w:rsid w:val="00C474C2"/>
    <w:rsid w:val="00C4775B"/>
    <w:rsid w:val="00C47BA1"/>
    <w:rsid w:val="00C514DC"/>
    <w:rsid w:val="00C51B7B"/>
    <w:rsid w:val="00C52520"/>
    <w:rsid w:val="00C52D8D"/>
    <w:rsid w:val="00C53213"/>
    <w:rsid w:val="00C53446"/>
    <w:rsid w:val="00C553A4"/>
    <w:rsid w:val="00C55B05"/>
    <w:rsid w:val="00C60ECF"/>
    <w:rsid w:val="00C666CF"/>
    <w:rsid w:val="00C67EAD"/>
    <w:rsid w:val="00C7153F"/>
    <w:rsid w:val="00C71980"/>
    <w:rsid w:val="00C71B36"/>
    <w:rsid w:val="00C73F10"/>
    <w:rsid w:val="00C74132"/>
    <w:rsid w:val="00C74A2C"/>
    <w:rsid w:val="00C76DDE"/>
    <w:rsid w:val="00C80652"/>
    <w:rsid w:val="00C81FDA"/>
    <w:rsid w:val="00C8271A"/>
    <w:rsid w:val="00C84D30"/>
    <w:rsid w:val="00C8595A"/>
    <w:rsid w:val="00C86BEF"/>
    <w:rsid w:val="00C87AEA"/>
    <w:rsid w:val="00C90916"/>
    <w:rsid w:val="00C9122C"/>
    <w:rsid w:val="00C91999"/>
    <w:rsid w:val="00C91D68"/>
    <w:rsid w:val="00C926D2"/>
    <w:rsid w:val="00C93606"/>
    <w:rsid w:val="00C9367B"/>
    <w:rsid w:val="00C93CDC"/>
    <w:rsid w:val="00C94700"/>
    <w:rsid w:val="00C94E11"/>
    <w:rsid w:val="00C94FFD"/>
    <w:rsid w:val="00C95304"/>
    <w:rsid w:val="00C95A56"/>
    <w:rsid w:val="00C95D8B"/>
    <w:rsid w:val="00C96A8C"/>
    <w:rsid w:val="00C96BDB"/>
    <w:rsid w:val="00C971D2"/>
    <w:rsid w:val="00CA06F4"/>
    <w:rsid w:val="00CA4625"/>
    <w:rsid w:val="00CA4CE1"/>
    <w:rsid w:val="00CA4EF9"/>
    <w:rsid w:val="00CA57BB"/>
    <w:rsid w:val="00CA7B09"/>
    <w:rsid w:val="00CB079E"/>
    <w:rsid w:val="00CB113B"/>
    <w:rsid w:val="00CB38B1"/>
    <w:rsid w:val="00CB4998"/>
    <w:rsid w:val="00CB4C88"/>
    <w:rsid w:val="00CB544A"/>
    <w:rsid w:val="00CB5E38"/>
    <w:rsid w:val="00CB61B7"/>
    <w:rsid w:val="00CB67A1"/>
    <w:rsid w:val="00CB69B1"/>
    <w:rsid w:val="00CC094A"/>
    <w:rsid w:val="00CC4377"/>
    <w:rsid w:val="00CC44D5"/>
    <w:rsid w:val="00CC4D43"/>
    <w:rsid w:val="00CC53EC"/>
    <w:rsid w:val="00CC57D9"/>
    <w:rsid w:val="00CC6E2C"/>
    <w:rsid w:val="00CC738E"/>
    <w:rsid w:val="00CD0603"/>
    <w:rsid w:val="00CD12EC"/>
    <w:rsid w:val="00CD221A"/>
    <w:rsid w:val="00CD3434"/>
    <w:rsid w:val="00CD3B31"/>
    <w:rsid w:val="00CD4BB9"/>
    <w:rsid w:val="00CD7479"/>
    <w:rsid w:val="00CD7E90"/>
    <w:rsid w:val="00CE20E9"/>
    <w:rsid w:val="00CE2581"/>
    <w:rsid w:val="00CE2847"/>
    <w:rsid w:val="00CE46EC"/>
    <w:rsid w:val="00CE4773"/>
    <w:rsid w:val="00CE4EE6"/>
    <w:rsid w:val="00CE6CC9"/>
    <w:rsid w:val="00CF1332"/>
    <w:rsid w:val="00CF168C"/>
    <w:rsid w:val="00CF17B0"/>
    <w:rsid w:val="00CF18D8"/>
    <w:rsid w:val="00CF7578"/>
    <w:rsid w:val="00D0029F"/>
    <w:rsid w:val="00D009DE"/>
    <w:rsid w:val="00D01853"/>
    <w:rsid w:val="00D02144"/>
    <w:rsid w:val="00D02394"/>
    <w:rsid w:val="00D02EF6"/>
    <w:rsid w:val="00D038FC"/>
    <w:rsid w:val="00D03995"/>
    <w:rsid w:val="00D03AEC"/>
    <w:rsid w:val="00D05BF4"/>
    <w:rsid w:val="00D064D7"/>
    <w:rsid w:val="00D06782"/>
    <w:rsid w:val="00D06939"/>
    <w:rsid w:val="00D1071A"/>
    <w:rsid w:val="00D1101E"/>
    <w:rsid w:val="00D11142"/>
    <w:rsid w:val="00D11644"/>
    <w:rsid w:val="00D117E4"/>
    <w:rsid w:val="00D1308B"/>
    <w:rsid w:val="00D14382"/>
    <w:rsid w:val="00D1447E"/>
    <w:rsid w:val="00D14FEE"/>
    <w:rsid w:val="00D156C1"/>
    <w:rsid w:val="00D16D8B"/>
    <w:rsid w:val="00D2078C"/>
    <w:rsid w:val="00D20E93"/>
    <w:rsid w:val="00D20EE6"/>
    <w:rsid w:val="00D22484"/>
    <w:rsid w:val="00D22DE9"/>
    <w:rsid w:val="00D24C8C"/>
    <w:rsid w:val="00D24FF7"/>
    <w:rsid w:val="00D255AE"/>
    <w:rsid w:val="00D26ABA"/>
    <w:rsid w:val="00D26AED"/>
    <w:rsid w:val="00D2742A"/>
    <w:rsid w:val="00D301FD"/>
    <w:rsid w:val="00D30D74"/>
    <w:rsid w:val="00D31C10"/>
    <w:rsid w:val="00D32BEE"/>
    <w:rsid w:val="00D32E7D"/>
    <w:rsid w:val="00D3544F"/>
    <w:rsid w:val="00D35EAE"/>
    <w:rsid w:val="00D376A9"/>
    <w:rsid w:val="00D37B01"/>
    <w:rsid w:val="00D4035E"/>
    <w:rsid w:val="00D40A24"/>
    <w:rsid w:val="00D412D3"/>
    <w:rsid w:val="00D41C10"/>
    <w:rsid w:val="00D42274"/>
    <w:rsid w:val="00D42784"/>
    <w:rsid w:val="00D428D2"/>
    <w:rsid w:val="00D4305F"/>
    <w:rsid w:val="00D43B00"/>
    <w:rsid w:val="00D4439A"/>
    <w:rsid w:val="00D4482A"/>
    <w:rsid w:val="00D44A8D"/>
    <w:rsid w:val="00D44CFB"/>
    <w:rsid w:val="00D44F86"/>
    <w:rsid w:val="00D454ED"/>
    <w:rsid w:val="00D46D2F"/>
    <w:rsid w:val="00D47130"/>
    <w:rsid w:val="00D47CE4"/>
    <w:rsid w:val="00D47E1A"/>
    <w:rsid w:val="00D50851"/>
    <w:rsid w:val="00D51450"/>
    <w:rsid w:val="00D52198"/>
    <w:rsid w:val="00D56647"/>
    <w:rsid w:val="00D57A94"/>
    <w:rsid w:val="00D607D8"/>
    <w:rsid w:val="00D61D9C"/>
    <w:rsid w:val="00D656EE"/>
    <w:rsid w:val="00D65708"/>
    <w:rsid w:val="00D6735F"/>
    <w:rsid w:val="00D7196B"/>
    <w:rsid w:val="00D71B91"/>
    <w:rsid w:val="00D72402"/>
    <w:rsid w:val="00D72958"/>
    <w:rsid w:val="00D73316"/>
    <w:rsid w:val="00D736A7"/>
    <w:rsid w:val="00D75BFA"/>
    <w:rsid w:val="00D7655E"/>
    <w:rsid w:val="00D77751"/>
    <w:rsid w:val="00D802F9"/>
    <w:rsid w:val="00D82914"/>
    <w:rsid w:val="00D84808"/>
    <w:rsid w:val="00D853C8"/>
    <w:rsid w:val="00D85B7E"/>
    <w:rsid w:val="00D85DDB"/>
    <w:rsid w:val="00D85F78"/>
    <w:rsid w:val="00D86633"/>
    <w:rsid w:val="00D86D1D"/>
    <w:rsid w:val="00D86EA9"/>
    <w:rsid w:val="00D870CB"/>
    <w:rsid w:val="00D8721E"/>
    <w:rsid w:val="00D916C8"/>
    <w:rsid w:val="00D932EC"/>
    <w:rsid w:val="00D964AC"/>
    <w:rsid w:val="00D968B2"/>
    <w:rsid w:val="00DA02F3"/>
    <w:rsid w:val="00DA0FC2"/>
    <w:rsid w:val="00DA0FE0"/>
    <w:rsid w:val="00DA15F2"/>
    <w:rsid w:val="00DA3368"/>
    <w:rsid w:val="00DA3B8A"/>
    <w:rsid w:val="00DA3C0B"/>
    <w:rsid w:val="00DA49B7"/>
    <w:rsid w:val="00DA6D13"/>
    <w:rsid w:val="00DB1F14"/>
    <w:rsid w:val="00DB332D"/>
    <w:rsid w:val="00DB44AF"/>
    <w:rsid w:val="00DB5768"/>
    <w:rsid w:val="00DB6561"/>
    <w:rsid w:val="00DC30E7"/>
    <w:rsid w:val="00DC395C"/>
    <w:rsid w:val="00DC3EA4"/>
    <w:rsid w:val="00DC43B5"/>
    <w:rsid w:val="00DC52AB"/>
    <w:rsid w:val="00DC5732"/>
    <w:rsid w:val="00DC6B30"/>
    <w:rsid w:val="00DC71F0"/>
    <w:rsid w:val="00DD1163"/>
    <w:rsid w:val="00DD1C30"/>
    <w:rsid w:val="00DD3931"/>
    <w:rsid w:val="00DD49F0"/>
    <w:rsid w:val="00DD4B87"/>
    <w:rsid w:val="00DD51C4"/>
    <w:rsid w:val="00DD6387"/>
    <w:rsid w:val="00DD6A57"/>
    <w:rsid w:val="00DD76BE"/>
    <w:rsid w:val="00DD7FE8"/>
    <w:rsid w:val="00DE1D61"/>
    <w:rsid w:val="00DE2023"/>
    <w:rsid w:val="00DE23C7"/>
    <w:rsid w:val="00DE27A6"/>
    <w:rsid w:val="00DE35FE"/>
    <w:rsid w:val="00DE3907"/>
    <w:rsid w:val="00DE3941"/>
    <w:rsid w:val="00DE4895"/>
    <w:rsid w:val="00DE4980"/>
    <w:rsid w:val="00DE4E70"/>
    <w:rsid w:val="00DE64AF"/>
    <w:rsid w:val="00DE7E9E"/>
    <w:rsid w:val="00DF13DD"/>
    <w:rsid w:val="00DF1A98"/>
    <w:rsid w:val="00DF2C2A"/>
    <w:rsid w:val="00DF3EAC"/>
    <w:rsid w:val="00DF5588"/>
    <w:rsid w:val="00DF6524"/>
    <w:rsid w:val="00DF6C68"/>
    <w:rsid w:val="00DF7286"/>
    <w:rsid w:val="00DF7D6E"/>
    <w:rsid w:val="00E008A8"/>
    <w:rsid w:val="00E015BA"/>
    <w:rsid w:val="00E01803"/>
    <w:rsid w:val="00E04207"/>
    <w:rsid w:val="00E0588C"/>
    <w:rsid w:val="00E05FEF"/>
    <w:rsid w:val="00E067C0"/>
    <w:rsid w:val="00E06E14"/>
    <w:rsid w:val="00E07190"/>
    <w:rsid w:val="00E103D4"/>
    <w:rsid w:val="00E10512"/>
    <w:rsid w:val="00E112BB"/>
    <w:rsid w:val="00E11F83"/>
    <w:rsid w:val="00E12AD9"/>
    <w:rsid w:val="00E12FE1"/>
    <w:rsid w:val="00E13E2B"/>
    <w:rsid w:val="00E148AE"/>
    <w:rsid w:val="00E17ABB"/>
    <w:rsid w:val="00E20030"/>
    <w:rsid w:val="00E20B0E"/>
    <w:rsid w:val="00E2153C"/>
    <w:rsid w:val="00E21824"/>
    <w:rsid w:val="00E221A8"/>
    <w:rsid w:val="00E232D0"/>
    <w:rsid w:val="00E23907"/>
    <w:rsid w:val="00E24554"/>
    <w:rsid w:val="00E24BA9"/>
    <w:rsid w:val="00E26229"/>
    <w:rsid w:val="00E30855"/>
    <w:rsid w:val="00E3173B"/>
    <w:rsid w:val="00E31AE9"/>
    <w:rsid w:val="00E32C3F"/>
    <w:rsid w:val="00E340B1"/>
    <w:rsid w:val="00E35B30"/>
    <w:rsid w:val="00E37281"/>
    <w:rsid w:val="00E3798D"/>
    <w:rsid w:val="00E4104C"/>
    <w:rsid w:val="00E4168E"/>
    <w:rsid w:val="00E4266E"/>
    <w:rsid w:val="00E52185"/>
    <w:rsid w:val="00E5223B"/>
    <w:rsid w:val="00E525C0"/>
    <w:rsid w:val="00E53319"/>
    <w:rsid w:val="00E53C55"/>
    <w:rsid w:val="00E54F1C"/>
    <w:rsid w:val="00E56B6C"/>
    <w:rsid w:val="00E6036D"/>
    <w:rsid w:val="00E6189F"/>
    <w:rsid w:val="00E63520"/>
    <w:rsid w:val="00E63B2F"/>
    <w:rsid w:val="00E63CC9"/>
    <w:rsid w:val="00E64890"/>
    <w:rsid w:val="00E64A3D"/>
    <w:rsid w:val="00E64F8C"/>
    <w:rsid w:val="00E65017"/>
    <w:rsid w:val="00E6523E"/>
    <w:rsid w:val="00E7154F"/>
    <w:rsid w:val="00E71913"/>
    <w:rsid w:val="00E71DB2"/>
    <w:rsid w:val="00E723A6"/>
    <w:rsid w:val="00E727B6"/>
    <w:rsid w:val="00E73B35"/>
    <w:rsid w:val="00E73BA2"/>
    <w:rsid w:val="00E7529F"/>
    <w:rsid w:val="00E75A7A"/>
    <w:rsid w:val="00E76202"/>
    <w:rsid w:val="00E76FBF"/>
    <w:rsid w:val="00E812CF"/>
    <w:rsid w:val="00E81A72"/>
    <w:rsid w:val="00E81F4A"/>
    <w:rsid w:val="00E82951"/>
    <w:rsid w:val="00E8415D"/>
    <w:rsid w:val="00E8515B"/>
    <w:rsid w:val="00E86010"/>
    <w:rsid w:val="00E9132B"/>
    <w:rsid w:val="00E91935"/>
    <w:rsid w:val="00E928F1"/>
    <w:rsid w:val="00E93AF4"/>
    <w:rsid w:val="00E93B9D"/>
    <w:rsid w:val="00E949A7"/>
    <w:rsid w:val="00EA0995"/>
    <w:rsid w:val="00EA2021"/>
    <w:rsid w:val="00EA2907"/>
    <w:rsid w:val="00EA299F"/>
    <w:rsid w:val="00EA3220"/>
    <w:rsid w:val="00EA38E0"/>
    <w:rsid w:val="00EA42B2"/>
    <w:rsid w:val="00EA51A6"/>
    <w:rsid w:val="00EA6D30"/>
    <w:rsid w:val="00EB23BA"/>
    <w:rsid w:val="00EB2985"/>
    <w:rsid w:val="00EB2B3F"/>
    <w:rsid w:val="00EB2D8F"/>
    <w:rsid w:val="00EB2E98"/>
    <w:rsid w:val="00EB3B96"/>
    <w:rsid w:val="00EB558F"/>
    <w:rsid w:val="00EB773C"/>
    <w:rsid w:val="00EB7E9C"/>
    <w:rsid w:val="00EC0470"/>
    <w:rsid w:val="00EC10D7"/>
    <w:rsid w:val="00EC263F"/>
    <w:rsid w:val="00EC3B4C"/>
    <w:rsid w:val="00EC42E3"/>
    <w:rsid w:val="00EC4B8F"/>
    <w:rsid w:val="00EC59EB"/>
    <w:rsid w:val="00ED0A02"/>
    <w:rsid w:val="00ED1255"/>
    <w:rsid w:val="00ED14A1"/>
    <w:rsid w:val="00ED28A1"/>
    <w:rsid w:val="00ED32FD"/>
    <w:rsid w:val="00ED459B"/>
    <w:rsid w:val="00ED4F06"/>
    <w:rsid w:val="00ED518F"/>
    <w:rsid w:val="00ED5FB0"/>
    <w:rsid w:val="00ED6D1C"/>
    <w:rsid w:val="00EE121E"/>
    <w:rsid w:val="00EE31CE"/>
    <w:rsid w:val="00EE55E5"/>
    <w:rsid w:val="00EE6148"/>
    <w:rsid w:val="00EE70B9"/>
    <w:rsid w:val="00EE742B"/>
    <w:rsid w:val="00EE7890"/>
    <w:rsid w:val="00EF03D9"/>
    <w:rsid w:val="00EF08B0"/>
    <w:rsid w:val="00EF12D8"/>
    <w:rsid w:val="00EF24FB"/>
    <w:rsid w:val="00EF2745"/>
    <w:rsid w:val="00EF3185"/>
    <w:rsid w:val="00EF43A2"/>
    <w:rsid w:val="00EF4E93"/>
    <w:rsid w:val="00EF53F6"/>
    <w:rsid w:val="00EF5880"/>
    <w:rsid w:val="00EF5A76"/>
    <w:rsid w:val="00EF5B8C"/>
    <w:rsid w:val="00EF665A"/>
    <w:rsid w:val="00F00919"/>
    <w:rsid w:val="00F02203"/>
    <w:rsid w:val="00F02E9B"/>
    <w:rsid w:val="00F02F9A"/>
    <w:rsid w:val="00F0318D"/>
    <w:rsid w:val="00F033D8"/>
    <w:rsid w:val="00F03611"/>
    <w:rsid w:val="00F0376F"/>
    <w:rsid w:val="00F048A2"/>
    <w:rsid w:val="00F051A2"/>
    <w:rsid w:val="00F0663D"/>
    <w:rsid w:val="00F07165"/>
    <w:rsid w:val="00F07310"/>
    <w:rsid w:val="00F075F7"/>
    <w:rsid w:val="00F122C6"/>
    <w:rsid w:val="00F13AB2"/>
    <w:rsid w:val="00F13C0C"/>
    <w:rsid w:val="00F13DF4"/>
    <w:rsid w:val="00F14633"/>
    <w:rsid w:val="00F14E2A"/>
    <w:rsid w:val="00F156FC"/>
    <w:rsid w:val="00F16307"/>
    <w:rsid w:val="00F1631C"/>
    <w:rsid w:val="00F22DEC"/>
    <w:rsid w:val="00F23915"/>
    <w:rsid w:val="00F27AEE"/>
    <w:rsid w:val="00F3002B"/>
    <w:rsid w:val="00F32788"/>
    <w:rsid w:val="00F34217"/>
    <w:rsid w:val="00F34A0A"/>
    <w:rsid w:val="00F37672"/>
    <w:rsid w:val="00F41E79"/>
    <w:rsid w:val="00F42315"/>
    <w:rsid w:val="00F432A0"/>
    <w:rsid w:val="00F444EB"/>
    <w:rsid w:val="00F50B75"/>
    <w:rsid w:val="00F510DF"/>
    <w:rsid w:val="00F521E2"/>
    <w:rsid w:val="00F53F53"/>
    <w:rsid w:val="00F54989"/>
    <w:rsid w:val="00F5501E"/>
    <w:rsid w:val="00F55873"/>
    <w:rsid w:val="00F5715B"/>
    <w:rsid w:val="00F571E0"/>
    <w:rsid w:val="00F6097C"/>
    <w:rsid w:val="00F619F3"/>
    <w:rsid w:val="00F62CA4"/>
    <w:rsid w:val="00F6414A"/>
    <w:rsid w:val="00F652A4"/>
    <w:rsid w:val="00F65832"/>
    <w:rsid w:val="00F66AAD"/>
    <w:rsid w:val="00F66ABD"/>
    <w:rsid w:val="00F70058"/>
    <w:rsid w:val="00F70253"/>
    <w:rsid w:val="00F70378"/>
    <w:rsid w:val="00F70F4D"/>
    <w:rsid w:val="00F71571"/>
    <w:rsid w:val="00F71A58"/>
    <w:rsid w:val="00F72038"/>
    <w:rsid w:val="00F72440"/>
    <w:rsid w:val="00F72C87"/>
    <w:rsid w:val="00F7303D"/>
    <w:rsid w:val="00F7308E"/>
    <w:rsid w:val="00F753AD"/>
    <w:rsid w:val="00F75774"/>
    <w:rsid w:val="00F76046"/>
    <w:rsid w:val="00F76B09"/>
    <w:rsid w:val="00F7712D"/>
    <w:rsid w:val="00F8041B"/>
    <w:rsid w:val="00F81273"/>
    <w:rsid w:val="00F81C07"/>
    <w:rsid w:val="00F828D3"/>
    <w:rsid w:val="00F83521"/>
    <w:rsid w:val="00F83D35"/>
    <w:rsid w:val="00F84757"/>
    <w:rsid w:val="00F84978"/>
    <w:rsid w:val="00F90DCF"/>
    <w:rsid w:val="00F926E8"/>
    <w:rsid w:val="00F9355C"/>
    <w:rsid w:val="00F95663"/>
    <w:rsid w:val="00F95E56"/>
    <w:rsid w:val="00F95F56"/>
    <w:rsid w:val="00F96113"/>
    <w:rsid w:val="00F961AB"/>
    <w:rsid w:val="00F962A6"/>
    <w:rsid w:val="00F9646A"/>
    <w:rsid w:val="00FA1EBB"/>
    <w:rsid w:val="00FA26EC"/>
    <w:rsid w:val="00FA2C88"/>
    <w:rsid w:val="00FA328C"/>
    <w:rsid w:val="00FA3BE0"/>
    <w:rsid w:val="00FA49CF"/>
    <w:rsid w:val="00FA5C9A"/>
    <w:rsid w:val="00FA600F"/>
    <w:rsid w:val="00FA7DB6"/>
    <w:rsid w:val="00FA7E53"/>
    <w:rsid w:val="00FB18D5"/>
    <w:rsid w:val="00FB3938"/>
    <w:rsid w:val="00FB3971"/>
    <w:rsid w:val="00FB590A"/>
    <w:rsid w:val="00FB5939"/>
    <w:rsid w:val="00FB6BD5"/>
    <w:rsid w:val="00FC3AD2"/>
    <w:rsid w:val="00FC6D46"/>
    <w:rsid w:val="00FC78E1"/>
    <w:rsid w:val="00FD0165"/>
    <w:rsid w:val="00FD02C3"/>
    <w:rsid w:val="00FD038E"/>
    <w:rsid w:val="00FD2102"/>
    <w:rsid w:val="00FD434B"/>
    <w:rsid w:val="00FD4865"/>
    <w:rsid w:val="00FD505D"/>
    <w:rsid w:val="00FD599E"/>
    <w:rsid w:val="00FD5BE0"/>
    <w:rsid w:val="00FD5D28"/>
    <w:rsid w:val="00FE19F3"/>
    <w:rsid w:val="00FE3040"/>
    <w:rsid w:val="00FE3073"/>
    <w:rsid w:val="00FE3EA1"/>
    <w:rsid w:val="00FE5032"/>
    <w:rsid w:val="00FE6006"/>
    <w:rsid w:val="00FE7D74"/>
    <w:rsid w:val="00FF0196"/>
    <w:rsid w:val="00FF0567"/>
    <w:rsid w:val="00FF0608"/>
    <w:rsid w:val="00FF1A1B"/>
    <w:rsid w:val="00FF254D"/>
    <w:rsid w:val="00FF2CAD"/>
    <w:rsid w:val="00FF6AB4"/>
    <w:rsid w:val="00FF76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966137"/>
  <w15:docId w15:val="{9023741A-1781-4E65-ADA3-324925FD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DD1"/>
    <w:rPr>
      <w:rFonts w:ascii="Arial" w:hAnsi="Arial"/>
      <w:sz w:val="2"/>
      <w:szCs w:val="2"/>
      <w:lang w:eastAsia="en-US"/>
    </w:rPr>
  </w:style>
  <w:style w:type="paragraph" w:styleId="Ttulo1">
    <w:name w:val="heading 1"/>
    <w:aliases w:val="Heading 1a"/>
    <w:basedOn w:val="Normal"/>
    <w:next w:val="Normal"/>
    <w:qFormat/>
    <w:rsid w:val="00253429"/>
    <w:pPr>
      <w:keepNext/>
      <w:spacing w:after="360"/>
      <w:outlineLvl w:val="0"/>
    </w:pPr>
    <w:rPr>
      <w:rFonts w:ascii="Zurich BT" w:hAnsi="Zurich BT"/>
      <w:b/>
      <w:kern w:val="28"/>
      <w:sz w:val="36"/>
    </w:rPr>
  </w:style>
  <w:style w:type="paragraph" w:styleId="Ttulo2">
    <w:name w:val="heading 2"/>
    <w:aliases w:val="título 2"/>
    <w:basedOn w:val="Normal"/>
    <w:next w:val="Normal"/>
    <w:qFormat/>
    <w:rsid w:val="00253429"/>
    <w:pPr>
      <w:keepNext/>
      <w:spacing w:after="360" w:line="120" w:lineRule="atLeast"/>
      <w:outlineLvl w:val="1"/>
    </w:pPr>
    <w:rPr>
      <w:rFonts w:ascii="Zurich Blk BT" w:hAnsi="Zurich Blk BT"/>
      <w:b/>
      <w:sz w:val="44"/>
    </w:rPr>
  </w:style>
  <w:style w:type="paragraph" w:styleId="Ttulo3">
    <w:name w:val="heading 3"/>
    <w:basedOn w:val="Normal"/>
    <w:next w:val="Normal"/>
    <w:qFormat/>
    <w:rsid w:val="00253429"/>
    <w:pPr>
      <w:keepNext/>
      <w:spacing w:after="240"/>
      <w:outlineLvl w:val="2"/>
    </w:pPr>
    <w:rPr>
      <w:rFonts w:ascii="Zurich Blk BT" w:hAnsi="Zurich Blk BT"/>
      <w:b/>
      <w:cap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253429"/>
  </w:style>
  <w:style w:type="paragraph" w:styleId="Rodap">
    <w:name w:val="footer"/>
    <w:basedOn w:val="Normal"/>
    <w:rsid w:val="00253429"/>
    <w:pPr>
      <w:tabs>
        <w:tab w:val="center" w:pos="4320"/>
        <w:tab w:val="right" w:pos="8640"/>
      </w:tabs>
    </w:pPr>
  </w:style>
  <w:style w:type="paragraph" w:customStyle="1" w:styleId="Normal1">
    <w:name w:val="Normal1"/>
    <w:basedOn w:val="Normal"/>
    <w:rsid w:val="00253429"/>
    <w:pPr>
      <w:spacing w:after="240"/>
      <w:ind w:left="1152"/>
    </w:pPr>
    <w:rPr>
      <w:rFonts w:ascii="Zurich BT" w:hAnsi="Zurich BT"/>
      <w:sz w:val="22"/>
    </w:rPr>
  </w:style>
  <w:style w:type="paragraph" w:customStyle="1" w:styleId="Parag1Char">
    <w:name w:val="Parag1 Char"/>
    <w:basedOn w:val="Normal"/>
    <w:link w:val="Parag1CharChar"/>
    <w:rsid w:val="00253429"/>
    <w:pPr>
      <w:tabs>
        <w:tab w:val="left" w:pos="1152"/>
      </w:tabs>
      <w:spacing w:after="240" w:line="240" w:lineRule="atLeast"/>
      <w:ind w:left="1152" w:hanging="1152"/>
    </w:pPr>
    <w:rPr>
      <w:rFonts w:ascii="Zurich BT" w:hAnsi="Zurich BT"/>
      <w:sz w:val="22"/>
    </w:rPr>
  </w:style>
  <w:style w:type="paragraph" w:customStyle="1" w:styleId="Parag2Char">
    <w:name w:val="Parag2 Char"/>
    <w:basedOn w:val="Parag1Char"/>
    <w:link w:val="Parag2CharChar"/>
    <w:rsid w:val="00253429"/>
    <w:pPr>
      <w:ind w:hanging="864"/>
    </w:pPr>
  </w:style>
  <w:style w:type="paragraph" w:customStyle="1" w:styleId="normal2">
    <w:name w:val="normal2"/>
    <w:basedOn w:val="Normal1"/>
    <w:rsid w:val="00253429"/>
    <w:pPr>
      <w:tabs>
        <w:tab w:val="left" w:pos="1584"/>
      </w:tabs>
      <w:ind w:left="1584" w:hanging="432"/>
    </w:pPr>
  </w:style>
  <w:style w:type="paragraph" w:customStyle="1" w:styleId="Table1Title">
    <w:name w:val="Table1 Title"/>
    <w:basedOn w:val="Table1Name"/>
    <w:rsid w:val="00253429"/>
    <w:pPr>
      <w:spacing w:before="120" w:after="80" w:line="300" w:lineRule="exact"/>
    </w:pPr>
    <w:rPr>
      <w:caps w:val="0"/>
      <w:sz w:val="22"/>
    </w:rPr>
  </w:style>
  <w:style w:type="paragraph" w:customStyle="1" w:styleId="Table1Name">
    <w:name w:val="Table1 Name"/>
    <w:rsid w:val="00253429"/>
    <w:rPr>
      <w:rFonts w:ascii="Zurich BT" w:hAnsi="Zurich BT"/>
      <w:b/>
      <w:caps/>
      <w:lang w:val="en-US"/>
    </w:rPr>
  </w:style>
  <w:style w:type="paragraph" w:customStyle="1" w:styleId="Heading3">
    <w:name w:val="Heading3"/>
    <w:basedOn w:val="Ttulo2"/>
    <w:rsid w:val="00253429"/>
    <w:rPr>
      <w:caps/>
      <w:sz w:val="28"/>
    </w:rPr>
  </w:style>
  <w:style w:type="paragraph" w:customStyle="1" w:styleId="Table1ColumnHead">
    <w:name w:val="Table1 Column Head"/>
    <w:rsid w:val="00253429"/>
    <w:pPr>
      <w:spacing w:before="120" w:after="120" w:line="240" w:lineRule="exact"/>
    </w:pPr>
    <w:rPr>
      <w:rFonts w:ascii="Zurich BT" w:hAnsi="Zurich BT"/>
      <w:b/>
      <w:lang w:val="en-US"/>
    </w:rPr>
  </w:style>
  <w:style w:type="paragraph" w:customStyle="1" w:styleId="Table1DataRow">
    <w:name w:val="Table1 Data Row"/>
    <w:rsid w:val="00253429"/>
    <w:pPr>
      <w:spacing w:line="250" w:lineRule="exact"/>
    </w:pPr>
    <w:rPr>
      <w:rFonts w:ascii="Zurich Cn BT" w:hAnsi="Zurich Cn BT"/>
      <w:lang w:val="en-US"/>
    </w:rPr>
  </w:style>
  <w:style w:type="paragraph" w:customStyle="1" w:styleId="Body">
    <w:name w:val="Body"/>
    <w:basedOn w:val="Normal1"/>
    <w:rsid w:val="00253429"/>
    <w:pPr>
      <w:ind w:left="0"/>
    </w:pPr>
  </w:style>
  <w:style w:type="paragraph" w:customStyle="1" w:styleId="Paragtitle">
    <w:name w:val="Paragtitle"/>
    <w:basedOn w:val="Parag1Char"/>
    <w:rsid w:val="00253429"/>
    <w:rPr>
      <w:rFonts w:ascii="Zurich Blk BT" w:hAnsi="Zurich Blk BT"/>
      <w:b/>
    </w:rPr>
  </w:style>
  <w:style w:type="paragraph" w:customStyle="1" w:styleId="Parag2title">
    <w:name w:val="Parag2title"/>
    <w:basedOn w:val="Parag2Char"/>
    <w:rsid w:val="00253429"/>
    <w:pPr>
      <w:spacing w:after="200"/>
    </w:pPr>
    <w:rPr>
      <w:b/>
    </w:rPr>
  </w:style>
  <w:style w:type="paragraph" w:styleId="Cabealho">
    <w:name w:val="header"/>
    <w:aliases w:val="encabezado"/>
    <w:basedOn w:val="Normal"/>
    <w:rsid w:val="00253429"/>
    <w:pPr>
      <w:tabs>
        <w:tab w:val="center" w:pos="4320"/>
        <w:tab w:val="right" w:pos="8640"/>
      </w:tabs>
    </w:pPr>
  </w:style>
  <w:style w:type="paragraph" w:customStyle="1" w:styleId="Data1">
    <w:name w:val="Data1"/>
    <w:basedOn w:val="Normal"/>
    <w:rsid w:val="00253429"/>
    <w:pPr>
      <w:spacing w:after="240"/>
    </w:pPr>
    <w:rPr>
      <w:rFonts w:ascii="Zurich BT" w:hAnsi="Zurich BT"/>
      <w:sz w:val="32"/>
    </w:rPr>
  </w:style>
  <w:style w:type="paragraph" w:styleId="Sumrio1">
    <w:name w:val="toc 1"/>
    <w:basedOn w:val="Normal"/>
    <w:next w:val="Normal"/>
    <w:autoRedefine/>
    <w:uiPriority w:val="39"/>
    <w:rsid w:val="00253429"/>
    <w:pPr>
      <w:spacing w:before="360"/>
    </w:pPr>
    <w:rPr>
      <w:b/>
      <w:caps/>
      <w:sz w:val="24"/>
    </w:rPr>
  </w:style>
  <w:style w:type="paragraph" w:styleId="Sumrio2">
    <w:name w:val="toc 2"/>
    <w:basedOn w:val="Normal"/>
    <w:next w:val="Normal"/>
    <w:autoRedefine/>
    <w:uiPriority w:val="39"/>
    <w:rsid w:val="0011087F"/>
    <w:pPr>
      <w:tabs>
        <w:tab w:val="right" w:leader="dot" w:pos="9062"/>
      </w:tabs>
      <w:spacing w:after="240"/>
    </w:pPr>
    <w:rPr>
      <w:b/>
    </w:rPr>
  </w:style>
  <w:style w:type="paragraph" w:styleId="Sumrio3">
    <w:name w:val="toc 3"/>
    <w:basedOn w:val="Normal"/>
    <w:next w:val="Normal"/>
    <w:autoRedefine/>
    <w:semiHidden/>
    <w:rsid w:val="00253429"/>
    <w:pPr>
      <w:ind w:left="200"/>
    </w:pPr>
  </w:style>
  <w:style w:type="paragraph" w:styleId="Sumrio4">
    <w:name w:val="toc 4"/>
    <w:basedOn w:val="Normal"/>
    <w:next w:val="Normal"/>
    <w:autoRedefine/>
    <w:semiHidden/>
    <w:rsid w:val="00253429"/>
    <w:pPr>
      <w:ind w:left="400"/>
    </w:pPr>
  </w:style>
  <w:style w:type="paragraph" w:styleId="Sumrio5">
    <w:name w:val="toc 5"/>
    <w:basedOn w:val="Normal"/>
    <w:next w:val="Normal"/>
    <w:autoRedefine/>
    <w:semiHidden/>
    <w:rsid w:val="00253429"/>
    <w:pPr>
      <w:ind w:left="600"/>
    </w:pPr>
  </w:style>
  <w:style w:type="paragraph" w:styleId="Sumrio6">
    <w:name w:val="toc 6"/>
    <w:basedOn w:val="Normal"/>
    <w:next w:val="Normal"/>
    <w:autoRedefine/>
    <w:semiHidden/>
    <w:rsid w:val="00253429"/>
    <w:pPr>
      <w:ind w:left="800"/>
    </w:pPr>
  </w:style>
  <w:style w:type="paragraph" w:styleId="Sumrio7">
    <w:name w:val="toc 7"/>
    <w:basedOn w:val="Normal"/>
    <w:next w:val="Normal"/>
    <w:autoRedefine/>
    <w:semiHidden/>
    <w:rsid w:val="00253429"/>
    <w:pPr>
      <w:ind w:left="1000"/>
    </w:pPr>
  </w:style>
  <w:style w:type="paragraph" w:styleId="Sumrio8">
    <w:name w:val="toc 8"/>
    <w:basedOn w:val="Normal"/>
    <w:next w:val="Normal"/>
    <w:autoRedefine/>
    <w:semiHidden/>
    <w:rsid w:val="00253429"/>
    <w:pPr>
      <w:ind w:left="1200"/>
    </w:pPr>
  </w:style>
  <w:style w:type="paragraph" w:styleId="Sumrio9">
    <w:name w:val="toc 9"/>
    <w:basedOn w:val="Normal"/>
    <w:next w:val="Normal"/>
    <w:autoRedefine/>
    <w:semiHidden/>
    <w:rsid w:val="00253429"/>
    <w:pPr>
      <w:ind w:left="1400"/>
    </w:pPr>
  </w:style>
  <w:style w:type="character" w:customStyle="1" w:styleId="ReportHeaderPage">
    <w:name w:val="Report Header Page#"/>
    <w:rsid w:val="00253429"/>
    <w:rPr>
      <w:rFonts w:ascii="Zurich Blk BT" w:hAnsi="Zurich Blk BT"/>
      <w:sz w:val="22"/>
      <w:bdr w:val="none" w:sz="0" w:space="0" w:color="auto"/>
    </w:rPr>
  </w:style>
  <w:style w:type="paragraph" w:customStyle="1" w:styleId="Index">
    <w:name w:val="Index"/>
    <w:basedOn w:val="Sumrio1"/>
    <w:rsid w:val="00253429"/>
    <w:pPr>
      <w:tabs>
        <w:tab w:val="right" w:leader="dot" w:pos="9360"/>
      </w:tabs>
      <w:spacing w:before="0" w:after="240"/>
    </w:pPr>
    <w:rPr>
      <w:rFonts w:ascii="Zurich BT" w:hAnsi="Zurich BT"/>
      <w:b w:val="0"/>
      <w:caps w:val="0"/>
      <w:sz w:val="22"/>
    </w:rPr>
  </w:style>
  <w:style w:type="paragraph" w:customStyle="1" w:styleId="Watermark">
    <w:name w:val="Watermark"/>
    <w:rsid w:val="00253429"/>
    <w:rPr>
      <w:noProof/>
      <w:color w:val="C0C0C0"/>
      <w:sz w:val="48"/>
    </w:rPr>
  </w:style>
  <w:style w:type="paragraph" w:customStyle="1" w:styleId="par3-2">
    <w:name w:val="par3-2"/>
    <w:basedOn w:val="Normal"/>
    <w:rsid w:val="00253429"/>
    <w:pPr>
      <w:tabs>
        <w:tab w:val="left" w:pos="3168"/>
      </w:tabs>
      <w:spacing w:after="280"/>
      <w:ind w:left="3168" w:hanging="576"/>
    </w:pPr>
    <w:rPr>
      <w:rFonts w:ascii="Times" w:hAnsi="Times"/>
      <w:sz w:val="24"/>
    </w:rPr>
  </w:style>
  <w:style w:type="paragraph" w:customStyle="1" w:styleId="par">
    <w:name w:val="par"/>
    <w:basedOn w:val="Normal"/>
    <w:rsid w:val="00253429"/>
    <w:pPr>
      <w:tabs>
        <w:tab w:val="left" w:pos="2160"/>
      </w:tabs>
      <w:spacing w:after="280"/>
      <w:ind w:left="2160" w:hanging="2160"/>
    </w:pPr>
    <w:rPr>
      <w:rFonts w:ascii="Times" w:hAnsi="Times"/>
      <w:sz w:val="24"/>
    </w:rPr>
  </w:style>
  <w:style w:type="paragraph" w:customStyle="1" w:styleId="par3">
    <w:name w:val="par3"/>
    <w:basedOn w:val="Normal"/>
    <w:rsid w:val="00253429"/>
    <w:pPr>
      <w:tabs>
        <w:tab w:val="left" w:pos="1584"/>
      </w:tabs>
      <w:spacing w:after="280"/>
      <w:ind w:left="1584" w:hanging="432"/>
    </w:pPr>
    <w:rPr>
      <w:rFonts w:ascii="Zurich BT" w:hAnsi="Zurich BT"/>
      <w:sz w:val="22"/>
    </w:rPr>
  </w:style>
  <w:style w:type="paragraph" w:customStyle="1" w:styleId="bull">
    <w:name w:val="bull"/>
    <w:basedOn w:val="Normal"/>
    <w:rsid w:val="00253429"/>
    <w:pPr>
      <w:spacing w:after="280"/>
      <w:ind w:left="2736" w:hanging="288"/>
    </w:pPr>
    <w:rPr>
      <w:rFonts w:ascii="Times" w:hAnsi="Times"/>
      <w:sz w:val="24"/>
    </w:rPr>
  </w:style>
  <w:style w:type="paragraph" w:customStyle="1" w:styleId="Style1">
    <w:name w:val="Style1"/>
    <w:basedOn w:val="Normal"/>
    <w:link w:val="Style1Char"/>
    <w:rsid w:val="00253429"/>
    <w:pPr>
      <w:spacing w:before="60" w:after="60"/>
      <w:ind w:left="720" w:hanging="720"/>
    </w:pPr>
    <w:rPr>
      <w:rFonts w:ascii="Zurich Cn BT" w:hAnsi="Zurich Cn BT"/>
      <w:sz w:val="22"/>
    </w:rPr>
  </w:style>
  <w:style w:type="paragraph" w:customStyle="1" w:styleId="Style2">
    <w:name w:val="Style2"/>
    <w:basedOn w:val="Style1"/>
    <w:rsid w:val="00253429"/>
    <w:pPr>
      <w:ind w:left="1152" w:hanging="432"/>
    </w:pPr>
  </w:style>
  <w:style w:type="paragraph" w:styleId="MapadoDocumento">
    <w:name w:val="Document Map"/>
    <w:basedOn w:val="Normal"/>
    <w:semiHidden/>
    <w:rsid w:val="00253429"/>
    <w:pPr>
      <w:shd w:val="clear" w:color="auto" w:fill="000080"/>
    </w:pPr>
    <w:rPr>
      <w:rFonts w:ascii="Tahoma" w:hAnsi="Tahoma"/>
    </w:rPr>
  </w:style>
  <w:style w:type="paragraph" w:customStyle="1" w:styleId="SubHead2">
    <w:name w:val="Sub Head 2"/>
    <w:basedOn w:val="Normal"/>
    <w:next w:val="Normal"/>
    <w:rsid w:val="00253429"/>
    <w:pPr>
      <w:spacing w:before="180" w:after="160"/>
    </w:pPr>
    <w:rPr>
      <w:rFonts w:ascii="Zurich Blk BT" w:hAnsi="Zurich Blk BT"/>
      <w:sz w:val="24"/>
    </w:rPr>
  </w:style>
  <w:style w:type="table" w:styleId="Tabelacomgrade">
    <w:name w:val="Table Grid"/>
    <w:basedOn w:val="Tabelanormal"/>
    <w:rsid w:val="00D20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g1Char"/>
    <w:link w:val="Style3Char"/>
    <w:rsid w:val="00E4104C"/>
    <w:pPr>
      <w:tabs>
        <w:tab w:val="clear" w:pos="1152"/>
        <w:tab w:val="left" w:pos="864"/>
      </w:tabs>
      <w:spacing w:before="40" w:after="120" w:line="240" w:lineRule="auto"/>
      <w:ind w:left="864" w:hanging="864"/>
    </w:pPr>
    <w:rPr>
      <w:rFonts w:ascii="Arial Narrow" w:hAnsi="Arial Narrow"/>
      <w:szCs w:val="22"/>
    </w:rPr>
  </w:style>
  <w:style w:type="character" w:customStyle="1" w:styleId="Parag1CharChar">
    <w:name w:val="Parag1 Char Char"/>
    <w:link w:val="Parag1Char"/>
    <w:rsid w:val="005A777D"/>
    <w:rPr>
      <w:rFonts w:ascii="Zurich BT" w:hAnsi="Zurich BT"/>
      <w:sz w:val="22"/>
      <w:lang w:val="pt-BR" w:eastAsia="en-US" w:bidi="ar-SA"/>
    </w:rPr>
  </w:style>
  <w:style w:type="character" w:customStyle="1" w:styleId="Style3Char">
    <w:name w:val="Style3 Char"/>
    <w:link w:val="Style3"/>
    <w:rsid w:val="00E4104C"/>
    <w:rPr>
      <w:rFonts w:ascii="Arial Narrow" w:hAnsi="Arial Narrow"/>
      <w:sz w:val="22"/>
      <w:szCs w:val="22"/>
      <w:lang w:val="pt-BR" w:eastAsia="en-US" w:bidi="ar-SA"/>
    </w:rPr>
  </w:style>
  <w:style w:type="paragraph" w:customStyle="1" w:styleId="Style4">
    <w:name w:val="Style4"/>
    <w:basedOn w:val="par3"/>
    <w:rsid w:val="005E0C42"/>
    <w:pPr>
      <w:numPr>
        <w:numId w:val="2"/>
      </w:numPr>
      <w:tabs>
        <w:tab w:val="clear" w:pos="1587"/>
        <w:tab w:val="num" w:pos="1872"/>
      </w:tabs>
      <w:spacing w:before="40" w:after="120"/>
      <w:ind w:left="1872" w:hanging="720"/>
    </w:pPr>
    <w:rPr>
      <w:rFonts w:ascii="Arial Narrow" w:hAnsi="Arial Narrow"/>
      <w:szCs w:val="22"/>
    </w:rPr>
  </w:style>
  <w:style w:type="paragraph" w:customStyle="1" w:styleId="Style5">
    <w:name w:val="Style5"/>
    <w:basedOn w:val="Style4"/>
    <w:rsid w:val="005E0C42"/>
    <w:pPr>
      <w:numPr>
        <w:numId w:val="0"/>
      </w:numPr>
    </w:pPr>
  </w:style>
  <w:style w:type="paragraph" w:customStyle="1" w:styleId="Style6">
    <w:name w:val="Style6"/>
    <w:basedOn w:val="Style5"/>
    <w:rsid w:val="005E0C42"/>
    <w:pPr>
      <w:tabs>
        <w:tab w:val="left" w:pos="1872"/>
      </w:tabs>
      <w:ind w:left="1152" w:firstLine="720"/>
    </w:pPr>
  </w:style>
  <w:style w:type="paragraph" w:customStyle="1" w:styleId="Style7">
    <w:name w:val="Style7"/>
    <w:basedOn w:val="Style1"/>
    <w:rsid w:val="005E0C42"/>
    <w:pPr>
      <w:tabs>
        <w:tab w:val="left" w:pos="1872"/>
      </w:tabs>
      <w:spacing w:before="40" w:after="120"/>
    </w:pPr>
    <w:rPr>
      <w:rFonts w:ascii="Arial Narrow" w:hAnsi="Arial Narrow"/>
      <w:szCs w:val="22"/>
    </w:rPr>
  </w:style>
  <w:style w:type="paragraph" w:customStyle="1" w:styleId="Style8">
    <w:name w:val="Style8"/>
    <w:basedOn w:val="Style1"/>
    <w:link w:val="Style8Char"/>
    <w:rsid w:val="00E4104C"/>
    <w:pPr>
      <w:tabs>
        <w:tab w:val="left" w:pos="1296"/>
      </w:tabs>
      <w:spacing w:before="40" w:after="120"/>
      <w:ind w:left="1296" w:hanging="432"/>
    </w:pPr>
    <w:rPr>
      <w:rFonts w:ascii="Arial Narrow" w:hAnsi="Arial Narrow"/>
      <w:szCs w:val="22"/>
    </w:rPr>
  </w:style>
  <w:style w:type="paragraph" w:customStyle="1" w:styleId="espao">
    <w:name w:val="espaço"/>
    <w:basedOn w:val="Normal"/>
    <w:autoRedefine/>
    <w:rsid w:val="009526D9"/>
    <w:rPr>
      <w:caps/>
    </w:rPr>
  </w:style>
  <w:style w:type="paragraph" w:customStyle="1" w:styleId="REDACAO">
    <w:name w:val="REDACAO"/>
    <w:basedOn w:val="Normal"/>
    <w:rsid w:val="006B4837"/>
    <w:pPr>
      <w:tabs>
        <w:tab w:val="left" w:pos="720"/>
        <w:tab w:val="left" w:pos="864"/>
      </w:tabs>
      <w:spacing w:before="120" w:after="120"/>
    </w:pPr>
    <w:rPr>
      <w:rFonts w:ascii="Arial Black" w:hAnsi="Arial Black"/>
      <w:b/>
      <w:color w:val="000000"/>
      <w:sz w:val="20"/>
      <w:lang w:eastAsia="pt-BR"/>
    </w:rPr>
  </w:style>
  <w:style w:type="paragraph" w:customStyle="1" w:styleId="ReportSubtitle">
    <w:name w:val="Report Subtitle"/>
    <w:basedOn w:val="Normal"/>
    <w:rsid w:val="006F0734"/>
    <w:pPr>
      <w:spacing w:after="360"/>
    </w:pPr>
    <w:rPr>
      <w:rFonts w:ascii="Zurich BT" w:hAnsi="Zurich BT"/>
      <w:b/>
      <w:sz w:val="32"/>
      <w:lang w:eastAsia="pt-BR"/>
    </w:rPr>
  </w:style>
  <w:style w:type="paragraph" w:customStyle="1" w:styleId="justificativaCharChar">
    <w:name w:val="justificativa Char Char"/>
    <w:basedOn w:val="Normal"/>
    <w:link w:val="justificativaCharCharChar"/>
    <w:rsid w:val="00FF1A1B"/>
    <w:pPr>
      <w:numPr>
        <w:numId w:val="3"/>
      </w:numPr>
      <w:tabs>
        <w:tab w:val="left" w:pos="432"/>
        <w:tab w:val="left" w:pos="864"/>
      </w:tabs>
      <w:spacing w:before="40" w:after="120"/>
    </w:pPr>
    <w:rPr>
      <w:rFonts w:ascii="Arial Narrow" w:hAnsi="Arial Narrow"/>
      <w:sz w:val="22"/>
    </w:rPr>
  </w:style>
  <w:style w:type="paragraph" w:customStyle="1" w:styleId="StylejustificativaBlackChar">
    <w:name w:val="Style justificativa + Black Char"/>
    <w:basedOn w:val="justificativaCharChar"/>
    <w:link w:val="StylejustificativaBlackCharChar"/>
    <w:rsid w:val="00AC53DF"/>
    <w:rPr>
      <w:color w:val="000000"/>
    </w:rPr>
  </w:style>
  <w:style w:type="paragraph" w:customStyle="1" w:styleId="StyleParag2RedCharChar">
    <w:name w:val="Style Parag2 + Red Char Char"/>
    <w:basedOn w:val="Parag2Char"/>
    <w:link w:val="StyleParag2RedCharCharChar"/>
    <w:rsid w:val="00A479A5"/>
    <w:pPr>
      <w:tabs>
        <w:tab w:val="clear" w:pos="1152"/>
        <w:tab w:val="left" w:pos="1008"/>
      </w:tabs>
      <w:spacing w:line="240" w:lineRule="auto"/>
      <w:ind w:left="1008"/>
    </w:pPr>
    <w:rPr>
      <w:rFonts w:ascii="Arial" w:hAnsi="Arial"/>
      <w:color w:val="FF0000"/>
      <w:sz w:val="23"/>
    </w:rPr>
  </w:style>
  <w:style w:type="character" w:customStyle="1" w:styleId="Parag2CharChar">
    <w:name w:val="Parag2 Char Char"/>
    <w:link w:val="Parag2Char"/>
    <w:rsid w:val="00A479A5"/>
    <w:rPr>
      <w:rFonts w:ascii="Zurich BT" w:hAnsi="Zurich BT"/>
      <w:sz w:val="22"/>
      <w:szCs w:val="2"/>
      <w:lang w:val="pt-BR" w:eastAsia="en-US" w:bidi="ar-SA"/>
    </w:rPr>
  </w:style>
  <w:style w:type="character" w:customStyle="1" w:styleId="StyleParag2RedCharCharChar">
    <w:name w:val="Style Parag2 + Red Char Char Char"/>
    <w:link w:val="StyleParag2RedCharChar"/>
    <w:rsid w:val="00A479A5"/>
    <w:rPr>
      <w:rFonts w:ascii="Arial" w:hAnsi="Arial"/>
      <w:color w:val="FF0000"/>
      <w:sz w:val="23"/>
      <w:szCs w:val="2"/>
      <w:lang w:val="pt-BR" w:eastAsia="en-US" w:bidi="ar-SA"/>
    </w:rPr>
  </w:style>
  <w:style w:type="paragraph" w:customStyle="1" w:styleId="StyleStyle3BoldCharCharCharCharCharCharCharCharCharCharCharCharCharCharCharCharCharCharChar">
    <w:name w:val="Style Style3 + Bold Char Char Char Char Char Char Char Char Char Char Char Char Char Char Char Char Char Char Char"/>
    <w:basedOn w:val="Style3"/>
    <w:link w:val="StyleStyle3BoldCharCharCharCharCharCharCharCharCharCharCharCharCharCharCharCharCharCharCharChar"/>
    <w:rsid w:val="00C017A9"/>
    <w:pPr>
      <w:tabs>
        <w:tab w:val="clear" w:pos="864"/>
        <w:tab w:val="left" w:pos="1152"/>
      </w:tabs>
      <w:spacing w:before="0" w:after="240"/>
      <w:ind w:left="1152" w:hanging="1152"/>
    </w:pPr>
    <w:rPr>
      <w:rFonts w:ascii="Arial" w:hAnsi="Arial"/>
      <w:b/>
      <w:bCs/>
      <w:sz w:val="23"/>
      <w:szCs w:val="23"/>
    </w:rPr>
  </w:style>
  <w:style w:type="character" w:customStyle="1" w:styleId="StyleStyle3BoldCharCharCharCharCharCharCharCharCharCharCharCharCharCharCharCharCharCharCharChar">
    <w:name w:val="Style Style3 + Bold Char Char Char Char Char Char Char Char Char Char Char Char Char Char Char Char Char Char Char Char"/>
    <w:link w:val="StyleStyle3BoldCharCharCharCharCharCharCharCharCharCharCharCharCharCharCharCharCharCharChar"/>
    <w:rsid w:val="00C017A9"/>
    <w:rPr>
      <w:rFonts w:ascii="Arial" w:hAnsi="Arial"/>
      <w:b/>
      <w:bCs/>
      <w:sz w:val="23"/>
      <w:szCs w:val="23"/>
      <w:lang w:val="pt-BR" w:eastAsia="en-US" w:bidi="ar-SA"/>
    </w:rPr>
  </w:style>
  <w:style w:type="paragraph" w:styleId="Recuodecorpodetexto">
    <w:name w:val="Body Text Indent"/>
    <w:basedOn w:val="Normal"/>
    <w:rsid w:val="00C926D2"/>
    <w:pPr>
      <w:ind w:left="705" w:hanging="705"/>
      <w:jc w:val="both"/>
    </w:pPr>
    <w:rPr>
      <w:sz w:val="22"/>
      <w:lang w:eastAsia="pt-BR"/>
    </w:rPr>
  </w:style>
  <w:style w:type="paragraph" w:customStyle="1" w:styleId="Parag2">
    <w:name w:val="Parag2"/>
    <w:basedOn w:val="Parag1Char"/>
    <w:rsid w:val="00532ABB"/>
    <w:pPr>
      <w:tabs>
        <w:tab w:val="clear" w:pos="1152"/>
        <w:tab w:val="left" w:pos="1008"/>
      </w:tabs>
      <w:spacing w:line="240" w:lineRule="auto"/>
      <w:ind w:left="1008" w:hanging="864"/>
    </w:pPr>
    <w:rPr>
      <w:rFonts w:ascii="Arial" w:hAnsi="Arial"/>
      <w:sz w:val="23"/>
      <w:szCs w:val="20"/>
    </w:rPr>
  </w:style>
  <w:style w:type="paragraph" w:customStyle="1" w:styleId="StyleParag2Red">
    <w:name w:val="Style Parag2 + Red"/>
    <w:basedOn w:val="Parag2"/>
    <w:rsid w:val="00532ABB"/>
    <w:rPr>
      <w:color w:val="FF0000"/>
    </w:rPr>
  </w:style>
  <w:style w:type="paragraph" w:customStyle="1" w:styleId="ContinuousDash1">
    <w:name w:val="Continuous Dash 1"/>
    <w:basedOn w:val="Normal"/>
    <w:rsid w:val="00317DEF"/>
    <w:pPr>
      <w:numPr>
        <w:numId w:val="4"/>
      </w:numPr>
      <w:tabs>
        <w:tab w:val="clear" w:pos="720"/>
      </w:tabs>
      <w:spacing w:before="40" w:after="280" w:line="280" w:lineRule="exact"/>
    </w:pPr>
    <w:rPr>
      <w:rFonts w:ascii="Arial Narrow" w:hAnsi="Arial Narrow"/>
      <w:sz w:val="22"/>
      <w:szCs w:val="20"/>
      <w:lang w:val="en-US"/>
    </w:rPr>
  </w:style>
  <w:style w:type="paragraph" w:customStyle="1" w:styleId="Parag1">
    <w:name w:val="Parag1"/>
    <w:basedOn w:val="Normal"/>
    <w:rsid w:val="00100E5E"/>
    <w:pPr>
      <w:tabs>
        <w:tab w:val="left" w:pos="1008"/>
      </w:tabs>
      <w:spacing w:after="240"/>
      <w:ind w:left="1008" w:hanging="1008"/>
    </w:pPr>
    <w:rPr>
      <w:sz w:val="23"/>
      <w:szCs w:val="20"/>
    </w:rPr>
  </w:style>
  <w:style w:type="paragraph" w:customStyle="1" w:styleId="FooterFileStamp">
    <w:name w:val="FooterFileStamp"/>
    <w:rsid w:val="00072CE2"/>
    <w:rPr>
      <w:rFonts w:ascii="Arial" w:hAnsi="Arial"/>
      <w:sz w:val="12"/>
      <w:szCs w:val="14"/>
      <w:lang w:val="en-US" w:eastAsia="en-US"/>
    </w:rPr>
  </w:style>
  <w:style w:type="paragraph" w:customStyle="1" w:styleId="cover">
    <w:name w:val="cover"/>
    <w:basedOn w:val="Normal"/>
    <w:rsid w:val="006B26CE"/>
    <w:pPr>
      <w:pBdr>
        <w:top w:val="single" w:sz="12" w:space="10" w:color="auto"/>
        <w:bottom w:val="single" w:sz="6" w:space="10" w:color="auto"/>
      </w:pBdr>
      <w:spacing w:after="360" w:line="120" w:lineRule="atLeast"/>
      <w:ind w:left="2160"/>
      <w:jc w:val="right"/>
    </w:pPr>
    <w:rPr>
      <w:rFonts w:ascii="Times" w:hAnsi="Times"/>
      <w:b/>
      <w:i/>
      <w:sz w:val="48"/>
      <w:lang w:eastAsia="pt-BR"/>
    </w:rPr>
  </w:style>
  <w:style w:type="paragraph" w:customStyle="1" w:styleId="normal3">
    <w:name w:val="normal3"/>
    <w:basedOn w:val="normal2"/>
    <w:rsid w:val="00AE737B"/>
    <w:pPr>
      <w:tabs>
        <w:tab w:val="clear" w:pos="1584"/>
        <w:tab w:val="left" w:pos="1656"/>
      </w:tabs>
      <w:spacing w:before="40" w:after="120"/>
      <w:ind w:left="1656" w:hanging="360"/>
    </w:pPr>
    <w:rPr>
      <w:rFonts w:ascii="Arial Narrow" w:hAnsi="Arial Narrow"/>
      <w:szCs w:val="20"/>
      <w:lang w:val="en-US"/>
    </w:rPr>
  </w:style>
  <w:style w:type="paragraph" w:customStyle="1" w:styleId="level2bullet">
    <w:name w:val="level 2 bullet"/>
    <w:rsid w:val="003270FD"/>
    <w:pPr>
      <w:tabs>
        <w:tab w:val="left" w:pos="360"/>
        <w:tab w:val="left" w:pos="720"/>
        <w:tab w:val="left" w:pos="1080"/>
        <w:tab w:val="left" w:pos="1800"/>
      </w:tabs>
      <w:spacing w:line="280" w:lineRule="exact"/>
      <w:ind w:left="720" w:hanging="360"/>
    </w:pPr>
    <w:rPr>
      <w:rFonts w:ascii="Zurich Lt BT" w:hAnsi="Zurich Lt BT"/>
      <w:noProof/>
      <w:sz w:val="22"/>
    </w:rPr>
  </w:style>
  <w:style w:type="paragraph" w:customStyle="1" w:styleId="espaco">
    <w:name w:val="espaco"/>
    <w:basedOn w:val="Normal"/>
    <w:rsid w:val="003270FD"/>
    <w:rPr>
      <w:rFonts w:ascii="Zurich BT" w:hAnsi="Zurich BT"/>
      <w:lang w:val="en-US"/>
    </w:rPr>
  </w:style>
  <w:style w:type="paragraph" w:customStyle="1" w:styleId="titulo">
    <w:name w:val="titulo"/>
    <w:basedOn w:val="Normal"/>
    <w:rsid w:val="003270FD"/>
    <w:pPr>
      <w:keepNext/>
      <w:spacing w:before="40" w:after="120"/>
      <w:outlineLvl w:val="1"/>
    </w:pPr>
    <w:rPr>
      <w:rFonts w:ascii="Arial Black" w:hAnsi="Arial Black"/>
      <w:b/>
      <w:caps/>
      <w:sz w:val="22"/>
    </w:rPr>
  </w:style>
  <w:style w:type="paragraph" w:customStyle="1" w:styleId="justificativa1">
    <w:name w:val="justificativa1"/>
    <w:basedOn w:val="justificativaCharChar"/>
    <w:rsid w:val="00E73BA2"/>
    <w:pPr>
      <w:numPr>
        <w:numId w:val="5"/>
      </w:numPr>
      <w:tabs>
        <w:tab w:val="clear" w:pos="432"/>
        <w:tab w:val="clear" w:pos="864"/>
      </w:tabs>
    </w:pPr>
    <w:rPr>
      <w:szCs w:val="20"/>
    </w:rPr>
  </w:style>
  <w:style w:type="character" w:customStyle="1" w:styleId="justificativaCharCharChar">
    <w:name w:val="justificativa Char Char Char"/>
    <w:link w:val="justificativaCharChar"/>
    <w:rsid w:val="00E73BA2"/>
    <w:rPr>
      <w:rFonts w:ascii="Arial Narrow" w:hAnsi="Arial Narrow"/>
      <w:sz w:val="22"/>
      <w:szCs w:val="2"/>
      <w:lang w:val="pt-BR" w:eastAsia="en-US" w:bidi="ar-SA"/>
    </w:rPr>
  </w:style>
  <w:style w:type="paragraph" w:customStyle="1" w:styleId="justificativa">
    <w:name w:val="justificativa"/>
    <w:basedOn w:val="Normal"/>
    <w:rsid w:val="007469C2"/>
    <w:pPr>
      <w:numPr>
        <w:numId w:val="6"/>
      </w:numPr>
      <w:spacing w:before="40" w:after="120"/>
    </w:pPr>
    <w:rPr>
      <w:rFonts w:ascii="Arial Narrow" w:eastAsia="MS Mincho" w:hAnsi="Arial Narrow"/>
      <w:sz w:val="22"/>
      <w:szCs w:val="22"/>
      <w:lang w:eastAsia="pt-BR"/>
    </w:rPr>
  </w:style>
  <w:style w:type="character" w:customStyle="1" w:styleId="StylejustificativaBlackCharChar">
    <w:name w:val="Style justificativa + Black Char Char"/>
    <w:link w:val="StylejustificativaBlackChar"/>
    <w:rsid w:val="007469C2"/>
    <w:rPr>
      <w:rFonts w:ascii="Arial Narrow" w:hAnsi="Arial Narrow"/>
      <w:color w:val="000000"/>
      <w:sz w:val="22"/>
      <w:szCs w:val="2"/>
      <w:lang w:val="pt-BR" w:eastAsia="en-US" w:bidi="ar-SA"/>
    </w:rPr>
  </w:style>
  <w:style w:type="paragraph" w:customStyle="1" w:styleId="StyleArialNarrowLeft0Before2ptAfter6ptLinespChar">
    <w:name w:val="Style Arial Narrow Left:  0&quot; Before:  2 pt After:  6 pt Line sp... Char"/>
    <w:basedOn w:val="Normal"/>
    <w:link w:val="StyleArialNarrowLeft0Before2ptAfter6ptLinespCharChar"/>
    <w:rsid w:val="008D33E6"/>
    <w:pPr>
      <w:spacing w:before="40" w:after="120"/>
    </w:pPr>
    <w:rPr>
      <w:rFonts w:ascii="Arial Narrow" w:eastAsia="MS Mincho" w:hAnsi="Arial Narrow"/>
      <w:sz w:val="22"/>
      <w:szCs w:val="22"/>
      <w:lang w:val="en-US" w:eastAsia="pt-BR"/>
    </w:rPr>
  </w:style>
  <w:style w:type="character" w:customStyle="1" w:styleId="StyleArialNarrowLeft0Before2ptAfter6ptLinespCharChar">
    <w:name w:val="Style Arial Narrow Left:  0&quot; Before:  2 pt After:  6 pt Line sp... Char Char"/>
    <w:link w:val="StyleArialNarrowLeft0Before2ptAfter6ptLinespChar"/>
    <w:rsid w:val="008D33E6"/>
    <w:rPr>
      <w:rFonts w:ascii="Arial Narrow" w:eastAsia="MS Mincho" w:hAnsi="Arial Narrow"/>
      <w:sz w:val="22"/>
      <w:szCs w:val="22"/>
      <w:lang w:val="en-US" w:eastAsia="pt-BR" w:bidi="ar-SA"/>
    </w:rPr>
  </w:style>
  <w:style w:type="paragraph" w:customStyle="1" w:styleId="StylejustificativaBlack">
    <w:name w:val="Style justificativa + Black"/>
    <w:basedOn w:val="justificativa"/>
    <w:rsid w:val="0058131D"/>
    <w:pPr>
      <w:numPr>
        <w:numId w:val="1"/>
      </w:numPr>
    </w:pPr>
    <w:rPr>
      <w:color w:val="000000"/>
    </w:rPr>
  </w:style>
  <w:style w:type="paragraph" w:customStyle="1" w:styleId="StyleArialNarrowLeft0Before2ptAfter6ptLinesp">
    <w:name w:val="Style Arial Narrow Left:  0&quot; Before:  2 pt After:  6 pt Line sp..."/>
    <w:basedOn w:val="Normal"/>
    <w:rsid w:val="008E76D3"/>
    <w:pPr>
      <w:spacing w:before="40" w:after="120"/>
    </w:pPr>
    <w:rPr>
      <w:rFonts w:ascii="Arial Narrow" w:eastAsia="MS Mincho" w:hAnsi="Arial Narrow"/>
      <w:sz w:val="22"/>
      <w:szCs w:val="22"/>
      <w:lang w:val="en-US" w:eastAsia="pt-BR"/>
    </w:rPr>
  </w:style>
  <w:style w:type="paragraph" w:customStyle="1" w:styleId="StyleStyle4Black">
    <w:name w:val="Style Style4 + Black"/>
    <w:basedOn w:val="Style4"/>
    <w:rsid w:val="00775A98"/>
    <w:pPr>
      <w:numPr>
        <w:numId w:val="0"/>
      </w:numPr>
      <w:tabs>
        <w:tab w:val="left" w:pos="1440"/>
      </w:tabs>
      <w:ind w:left="1440" w:hanging="432"/>
    </w:pPr>
    <w:rPr>
      <w:rFonts w:eastAsia="MS Mincho"/>
      <w:color w:val="000000"/>
      <w:lang w:val="en-US" w:eastAsia="pt-BR"/>
    </w:rPr>
  </w:style>
  <w:style w:type="paragraph" w:customStyle="1" w:styleId="StyleStyleStyle3Bold1CharBlackChar">
    <w:name w:val="Style Style Style3 + Bold1 Char + Black Char"/>
    <w:basedOn w:val="Normal"/>
    <w:link w:val="StyleStyleStyle3Bold1CharBlackCharChar"/>
    <w:rsid w:val="007B6BA9"/>
    <w:pPr>
      <w:tabs>
        <w:tab w:val="left" w:pos="1008"/>
      </w:tabs>
      <w:spacing w:before="40" w:after="120"/>
      <w:ind w:left="1008" w:hanging="1008"/>
    </w:pPr>
    <w:rPr>
      <w:rFonts w:ascii="Arial Narrow" w:eastAsia="MS Mincho" w:hAnsi="Arial Narrow"/>
      <w:bCs/>
      <w:color w:val="000000"/>
      <w:sz w:val="22"/>
      <w:szCs w:val="22"/>
      <w:lang w:val="en-US" w:eastAsia="pt-BR"/>
    </w:rPr>
  </w:style>
  <w:style w:type="character" w:customStyle="1" w:styleId="StyleStyleStyle3Bold1CharBlackCharChar">
    <w:name w:val="Style Style Style3 + Bold1 Char + Black Char Char"/>
    <w:link w:val="StyleStyleStyle3Bold1CharBlackChar"/>
    <w:rsid w:val="007B6BA9"/>
    <w:rPr>
      <w:rFonts w:ascii="Arial Narrow" w:eastAsia="MS Mincho" w:hAnsi="Arial Narrow"/>
      <w:bCs/>
      <w:color w:val="000000"/>
      <w:sz w:val="22"/>
      <w:szCs w:val="22"/>
      <w:lang w:val="en-US" w:eastAsia="pt-BR" w:bidi="ar-SA"/>
    </w:rPr>
  </w:style>
  <w:style w:type="paragraph" w:customStyle="1" w:styleId="StyleStyle3BlackChar">
    <w:name w:val="Style Style3 + Black Char"/>
    <w:basedOn w:val="Style3"/>
    <w:link w:val="StyleStyle3BlackCharChar"/>
    <w:rsid w:val="007B6BA9"/>
    <w:pPr>
      <w:tabs>
        <w:tab w:val="clear" w:pos="864"/>
        <w:tab w:val="left" w:pos="1008"/>
      </w:tabs>
      <w:ind w:left="1008" w:hanging="1008"/>
    </w:pPr>
    <w:rPr>
      <w:rFonts w:eastAsia="MS Mincho"/>
      <w:color w:val="000000"/>
      <w:lang w:val="en-US" w:eastAsia="pt-BR"/>
    </w:rPr>
  </w:style>
  <w:style w:type="character" w:customStyle="1" w:styleId="StyleStyle3BlackCharChar">
    <w:name w:val="Style Style3 + Black Char Char"/>
    <w:link w:val="StyleStyle3BlackChar"/>
    <w:rsid w:val="007B6BA9"/>
    <w:rPr>
      <w:rFonts w:ascii="Arial Narrow" w:eastAsia="MS Mincho" w:hAnsi="Arial Narrow"/>
      <w:color w:val="000000"/>
      <w:sz w:val="22"/>
      <w:szCs w:val="22"/>
      <w:lang w:val="en-US" w:eastAsia="pt-BR" w:bidi="ar-SA"/>
    </w:rPr>
  </w:style>
  <w:style w:type="paragraph" w:customStyle="1" w:styleId="StyleStyleStyle3Bold1CharBlack">
    <w:name w:val="Style Style Style3 + Bold1 Char + Black"/>
    <w:basedOn w:val="Normal"/>
    <w:rsid w:val="00C7153F"/>
    <w:pPr>
      <w:tabs>
        <w:tab w:val="left" w:pos="1008"/>
      </w:tabs>
      <w:spacing w:before="40" w:after="120"/>
      <w:ind w:left="1008" w:hanging="1008"/>
    </w:pPr>
    <w:rPr>
      <w:rFonts w:ascii="Arial Narrow" w:eastAsia="MS Mincho" w:hAnsi="Arial Narrow"/>
      <w:color w:val="000000"/>
      <w:sz w:val="22"/>
      <w:szCs w:val="22"/>
      <w:lang w:val="en-US" w:eastAsia="pt-BR"/>
    </w:rPr>
  </w:style>
  <w:style w:type="paragraph" w:styleId="Data">
    <w:name w:val="Date"/>
    <w:basedOn w:val="Normal"/>
    <w:rsid w:val="00BC2556"/>
    <w:pPr>
      <w:spacing w:after="240"/>
    </w:pPr>
    <w:rPr>
      <w:rFonts w:ascii="Zurich BT" w:eastAsia="Batang" w:hAnsi="Zurich BT"/>
      <w:sz w:val="32"/>
      <w:lang w:val="en-US"/>
    </w:rPr>
  </w:style>
  <w:style w:type="paragraph" w:customStyle="1" w:styleId="StyleParag1Red">
    <w:name w:val="Style Parag1 + Red"/>
    <w:basedOn w:val="Parag1"/>
    <w:link w:val="StyleParag1RedChar"/>
    <w:rsid w:val="00E812CF"/>
    <w:pPr>
      <w:tabs>
        <w:tab w:val="clear" w:pos="1008"/>
        <w:tab w:val="left" w:pos="864"/>
      </w:tabs>
      <w:spacing w:before="40" w:after="120"/>
      <w:ind w:left="864" w:hanging="864"/>
    </w:pPr>
    <w:rPr>
      <w:rFonts w:ascii="Arial Narrow" w:hAnsi="Arial Narrow"/>
      <w:color w:val="FF0000"/>
      <w:sz w:val="22"/>
      <w:szCs w:val="2"/>
      <w:lang w:eastAsia="pt-BR"/>
    </w:rPr>
  </w:style>
  <w:style w:type="character" w:customStyle="1" w:styleId="StyleParag1RedChar">
    <w:name w:val="Style Parag1 + Red Char"/>
    <w:link w:val="StyleParag1Red"/>
    <w:rsid w:val="00E812CF"/>
    <w:rPr>
      <w:rFonts w:ascii="Arial Narrow" w:hAnsi="Arial Narrow"/>
      <w:color w:val="FF0000"/>
      <w:sz w:val="22"/>
      <w:szCs w:val="2"/>
      <w:lang w:val="pt-BR" w:eastAsia="pt-BR" w:bidi="ar-SA"/>
    </w:rPr>
  </w:style>
  <w:style w:type="paragraph" w:styleId="Ttulodendicedeautoridades">
    <w:name w:val="toa heading"/>
    <w:basedOn w:val="Normal"/>
    <w:next w:val="Normal"/>
    <w:semiHidden/>
    <w:rsid w:val="00B67B67"/>
    <w:pPr>
      <w:spacing w:before="120"/>
    </w:pPr>
    <w:rPr>
      <w:b/>
      <w:sz w:val="24"/>
    </w:rPr>
  </w:style>
  <w:style w:type="paragraph" w:customStyle="1" w:styleId="StyleParag2RedChar">
    <w:name w:val="Style Parag2 + Red Char"/>
    <w:basedOn w:val="Parag2"/>
    <w:rsid w:val="002F07C2"/>
    <w:rPr>
      <w:color w:val="FF0000"/>
    </w:rPr>
  </w:style>
  <w:style w:type="paragraph" w:customStyle="1" w:styleId="par2">
    <w:name w:val="par2"/>
    <w:basedOn w:val="Normal"/>
    <w:rsid w:val="00066110"/>
    <w:pPr>
      <w:tabs>
        <w:tab w:val="left" w:pos="1296"/>
      </w:tabs>
      <w:spacing w:before="40" w:after="120"/>
      <w:ind w:left="1296" w:hanging="432"/>
    </w:pPr>
    <w:rPr>
      <w:rFonts w:ascii="Arial Narrow" w:hAnsi="Arial Narrow"/>
      <w:sz w:val="22"/>
      <w:szCs w:val="20"/>
      <w:lang w:val="en-US"/>
    </w:rPr>
  </w:style>
  <w:style w:type="paragraph" w:customStyle="1" w:styleId="StyleStyle3BoldBlack">
    <w:name w:val="Style Style3 + Bold Black"/>
    <w:basedOn w:val="Style3"/>
    <w:rsid w:val="006D04F8"/>
    <w:rPr>
      <w:bCs/>
      <w:color w:val="000000"/>
    </w:rPr>
  </w:style>
  <w:style w:type="paragraph" w:customStyle="1" w:styleId="StyleStyle3BlackChar1CharCharCharCharCharCharCharCharCharCharCharChar">
    <w:name w:val="Style Style3 + Black Char1 Char Char Char Char Char Char Char Char Char Char Char Char"/>
    <w:basedOn w:val="Style3"/>
    <w:link w:val="StyleStyle3BlackChar1CharCharCharCharCharCharCharCharCharCharCharCharChar"/>
    <w:rsid w:val="006D04F8"/>
    <w:rPr>
      <w:color w:val="000000"/>
    </w:rPr>
  </w:style>
  <w:style w:type="character" w:customStyle="1" w:styleId="StyleStyle3BlackChar1CharCharCharCharCharCharCharCharCharCharCharCharChar">
    <w:name w:val="Style Style3 + Black Char1 Char Char Char Char Char Char Char Char Char Char Char Char Char"/>
    <w:link w:val="StyleStyle3BlackChar1CharCharCharCharCharCharCharCharCharCharCharChar"/>
    <w:rsid w:val="006D04F8"/>
    <w:rPr>
      <w:rFonts w:ascii="Arial Narrow" w:hAnsi="Arial Narrow"/>
      <w:color w:val="000000"/>
      <w:sz w:val="22"/>
      <w:szCs w:val="22"/>
      <w:lang w:val="pt-BR" w:eastAsia="en-US" w:bidi="ar-SA"/>
    </w:rPr>
  </w:style>
  <w:style w:type="paragraph" w:customStyle="1" w:styleId="StyleStyle8BlackCharChar">
    <w:name w:val="Style Style8 + Black Char Char"/>
    <w:basedOn w:val="Style8"/>
    <w:link w:val="StyleStyle8BlackCharCharChar"/>
    <w:rsid w:val="002A2955"/>
    <w:rPr>
      <w:color w:val="000000"/>
    </w:rPr>
  </w:style>
  <w:style w:type="character" w:customStyle="1" w:styleId="Style1Char">
    <w:name w:val="Style1 Char"/>
    <w:link w:val="Style1"/>
    <w:rsid w:val="002A2955"/>
    <w:rPr>
      <w:rFonts w:ascii="Zurich Cn BT" w:hAnsi="Zurich Cn BT"/>
      <w:sz w:val="22"/>
      <w:szCs w:val="2"/>
      <w:lang w:val="pt-BR" w:eastAsia="en-US" w:bidi="ar-SA"/>
    </w:rPr>
  </w:style>
  <w:style w:type="character" w:customStyle="1" w:styleId="Style8Char">
    <w:name w:val="Style8 Char"/>
    <w:link w:val="Style8"/>
    <w:rsid w:val="002A2955"/>
    <w:rPr>
      <w:rFonts w:ascii="Arial Narrow" w:hAnsi="Arial Narrow"/>
      <w:sz w:val="22"/>
      <w:szCs w:val="22"/>
      <w:lang w:val="pt-BR" w:eastAsia="en-US" w:bidi="ar-SA"/>
    </w:rPr>
  </w:style>
  <w:style w:type="character" w:customStyle="1" w:styleId="StyleStyle8BlackCharCharChar">
    <w:name w:val="Style Style8 + Black Char Char Char"/>
    <w:link w:val="StyleStyle8BlackCharChar"/>
    <w:rsid w:val="002A2955"/>
    <w:rPr>
      <w:rFonts w:ascii="Arial Narrow" w:hAnsi="Arial Narrow"/>
      <w:color w:val="000000"/>
      <w:sz w:val="22"/>
      <w:szCs w:val="22"/>
      <w:lang w:val="pt-BR" w:eastAsia="en-US" w:bidi="ar-SA"/>
    </w:rPr>
  </w:style>
  <w:style w:type="paragraph" w:customStyle="1" w:styleId="StyleStyle8Black">
    <w:name w:val="Style Style8 + Black"/>
    <w:basedOn w:val="Style8"/>
    <w:rsid w:val="00BF2874"/>
    <w:rPr>
      <w:color w:val="000000"/>
    </w:rPr>
  </w:style>
  <w:style w:type="paragraph" w:customStyle="1" w:styleId="StylejustificativaArialNarrowCharChar">
    <w:name w:val="Style justificativa + Arial Narrow Char Char"/>
    <w:basedOn w:val="justificativa"/>
    <w:link w:val="StylejustificativaArialNarrowCharCharChar"/>
    <w:rsid w:val="00FD02C3"/>
    <w:pPr>
      <w:numPr>
        <w:numId w:val="0"/>
      </w:numPr>
      <w:tabs>
        <w:tab w:val="num" w:pos="360"/>
        <w:tab w:val="left" w:pos="432"/>
      </w:tabs>
      <w:ind w:left="360" w:hanging="360"/>
    </w:pPr>
    <w:rPr>
      <w:rFonts w:eastAsia="Times New Roman"/>
      <w:szCs w:val="2"/>
      <w:lang w:eastAsia="en-US"/>
    </w:rPr>
  </w:style>
  <w:style w:type="character" w:customStyle="1" w:styleId="StylejustificativaArialNarrowCharCharChar">
    <w:name w:val="Style justificativa + Arial Narrow Char Char Char"/>
    <w:link w:val="StylejustificativaArialNarrowCharChar"/>
    <w:rsid w:val="00FD02C3"/>
    <w:rPr>
      <w:rFonts w:ascii="Arial Narrow" w:hAnsi="Arial Narrow"/>
      <w:sz w:val="22"/>
      <w:szCs w:val="2"/>
      <w:lang w:val="pt-BR" w:eastAsia="en-US" w:bidi="ar-SA"/>
    </w:rPr>
  </w:style>
  <w:style w:type="paragraph" w:customStyle="1" w:styleId="StyleHeading3ArialBlack10ptBefore2ptAfter6ptL">
    <w:name w:val="Style Heading3 + Arial Black 10 pt Before:  2 pt After:  6 pt L..."/>
    <w:basedOn w:val="Heading3"/>
    <w:rsid w:val="00C017A9"/>
    <w:pPr>
      <w:spacing w:line="240" w:lineRule="auto"/>
    </w:pPr>
    <w:rPr>
      <w:rFonts w:ascii="Arial Black" w:hAnsi="Arial Black"/>
      <w:bCs/>
      <w:sz w:val="24"/>
      <w:szCs w:val="24"/>
    </w:rPr>
  </w:style>
  <w:style w:type="paragraph" w:customStyle="1" w:styleId="StyleStyleStyle3BlackChar1CharCharCharCharCharCharCharCharChar">
    <w:name w:val="Style Style Style3 + Black Char1 Char Char Char Char Char Char Char... Char Char"/>
    <w:basedOn w:val="StyleStyle3BlackChar1CharCharCharCharCharCharCharCharCharCharCharChar"/>
    <w:link w:val="StyleStyleStyle3BlackChar1CharCharCharCharCharCharCharCharCharChar"/>
    <w:rsid w:val="001B2CCE"/>
    <w:pPr>
      <w:tabs>
        <w:tab w:val="clear" w:pos="864"/>
        <w:tab w:val="left" w:pos="1152"/>
      </w:tabs>
      <w:spacing w:before="0" w:after="240"/>
      <w:ind w:left="1152" w:hanging="1152"/>
    </w:pPr>
    <w:rPr>
      <w:rFonts w:ascii="Arial" w:hAnsi="Arial"/>
      <w:color w:val="auto"/>
      <w:sz w:val="23"/>
    </w:rPr>
  </w:style>
  <w:style w:type="character" w:customStyle="1" w:styleId="StyleStyleStyle3BlackChar1CharCharCharCharCharCharCharCharCharChar">
    <w:name w:val="Style Style Style3 + Black Char1 Char Char Char Char Char Char Char... Char Char Char"/>
    <w:link w:val="StyleStyleStyle3BlackChar1CharCharCharCharCharCharCharCharChar"/>
    <w:rsid w:val="001B2CCE"/>
    <w:rPr>
      <w:rFonts w:ascii="Arial" w:hAnsi="Arial"/>
      <w:color w:val="000000"/>
      <w:sz w:val="23"/>
      <w:szCs w:val="22"/>
      <w:lang w:val="pt-BR" w:eastAsia="en-US" w:bidi="ar-SA"/>
    </w:rPr>
  </w:style>
  <w:style w:type="paragraph" w:customStyle="1" w:styleId="StyleStyle3Arial115ptBold">
    <w:name w:val="Style Style3 + Arial 115 pt Bold"/>
    <w:basedOn w:val="Style3"/>
    <w:link w:val="StyleStyle3Arial115ptBoldChar"/>
    <w:rsid w:val="001B2CCE"/>
    <w:pPr>
      <w:tabs>
        <w:tab w:val="clear" w:pos="864"/>
        <w:tab w:val="left" w:pos="1152"/>
      </w:tabs>
      <w:spacing w:before="0" w:after="240"/>
      <w:ind w:left="1152" w:hanging="1152"/>
    </w:pPr>
    <w:rPr>
      <w:rFonts w:ascii="Arial" w:hAnsi="Arial"/>
      <w:b/>
      <w:bCs/>
      <w:sz w:val="23"/>
    </w:rPr>
  </w:style>
  <w:style w:type="character" w:customStyle="1" w:styleId="StyleStyle3Arial115ptBoldChar">
    <w:name w:val="Style Style3 + Arial 115 pt Bold Char"/>
    <w:link w:val="StyleStyle3Arial115ptBold"/>
    <w:rsid w:val="001B2CCE"/>
    <w:rPr>
      <w:rFonts w:ascii="Arial" w:hAnsi="Arial"/>
      <w:b/>
      <w:bCs/>
      <w:sz w:val="23"/>
      <w:szCs w:val="22"/>
      <w:lang w:val="pt-BR" w:eastAsia="en-US" w:bidi="ar-SA"/>
    </w:rPr>
  </w:style>
  <w:style w:type="paragraph" w:customStyle="1" w:styleId="StyleStyleStyle3BlackChar1CharCharCharCharCharCharChar1CharCharCharCharCharCharCharCharCharCharCharCharCharChar">
    <w:name w:val="Style Style Style3 + Black Char1 Char Char Char Char Char Char Char...1 Char Char Char Char Char Char Char Char Char Char Char Char Char Char"/>
    <w:basedOn w:val="StyleStyle3BlackChar1CharCharCharCharCharCharCharCharCharCharCharChar"/>
    <w:link w:val="StyleStyleStyle3BlackChar1CharCharCharCharCharCharChar1CharCharCharCharCharCharCharCharCharCharCharCharCharCharChar"/>
    <w:rsid w:val="00C017A9"/>
    <w:pPr>
      <w:tabs>
        <w:tab w:val="clear" w:pos="864"/>
        <w:tab w:val="left" w:pos="1152"/>
      </w:tabs>
      <w:spacing w:before="0" w:after="240"/>
      <w:ind w:left="1152" w:hanging="1152"/>
    </w:pPr>
    <w:rPr>
      <w:rFonts w:ascii="Arial" w:hAnsi="Arial"/>
      <w:color w:val="auto"/>
      <w:sz w:val="23"/>
      <w:szCs w:val="23"/>
    </w:rPr>
  </w:style>
  <w:style w:type="character" w:customStyle="1" w:styleId="StyleStyleStyle3BlackChar1CharCharCharCharCharCharChar1CharCharCharCharCharCharCharCharCharCharCharCharCharCharChar">
    <w:name w:val="Style Style Style3 + Black Char1 Char Char Char Char Char Char Char...1 Char Char Char Char Char Char Char Char Char Char Char Char Char Char Char"/>
    <w:link w:val="StyleStyleStyle3BlackChar1CharCharCharCharCharCharChar1CharCharCharCharCharCharCharCharCharCharCharCharCharChar"/>
    <w:rsid w:val="00C017A9"/>
    <w:rPr>
      <w:rFonts w:ascii="Arial" w:hAnsi="Arial"/>
      <w:color w:val="000000"/>
      <w:sz w:val="23"/>
      <w:szCs w:val="23"/>
      <w:lang w:val="pt-BR" w:eastAsia="en-US" w:bidi="ar-SA"/>
    </w:rPr>
  </w:style>
  <w:style w:type="paragraph" w:customStyle="1" w:styleId="StyleStyleStyle8BlackCharAuto">
    <w:name w:val="Style Style Style8 + Black Char + Auto"/>
    <w:basedOn w:val="StyleStyle8BlackCharChar"/>
    <w:link w:val="StyleStyleStyle8BlackCharAutoChar"/>
    <w:rsid w:val="00C017A9"/>
    <w:pPr>
      <w:tabs>
        <w:tab w:val="clear" w:pos="1296"/>
        <w:tab w:val="left" w:pos="1584"/>
      </w:tabs>
      <w:spacing w:before="0" w:after="240"/>
      <w:ind w:left="1584"/>
    </w:pPr>
    <w:rPr>
      <w:rFonts w:ascii="Arial" w:hAnsi="Arial"/>
      <w:color w:val="auto"/>
      <w:sz w:val="23"/>
      <w:szCs w:val="23"/>
    </w:rPr>
  </w:style>
  <w:style w:type="character" w:customStyle="1" w:styleId="StyleStyleStyle8BlackCharAutoChar">
    <w:name w:val="Style Style Style8 + Black Char + Auto Char"/>
    <w:link w:val="StyleStyleStyle8BlackCharAuto"/>
    <w:rsid w:val="00C017A9"/>
    <w:rPr>
      <w:rFonts w:ascii="Arial" w:hAnsi="Arial"/>
      <w:color w:val="000000"/>
      <w:sz w:val="23"/>
      <w:szCs w:val="23"/>
      <w:lang w:val="pt-BR" w:eastAsia="en-US" w:bidi="ar-SA"/>
    </w:rPr>
  </w:style>
  <w:style w:type="character" w:customStyle="1" w:styleId="StyleParag2Arial115ptBoldBlackCharChar">
    <w:name w:val="Style Parag2 + Arial 115 pt Bold Black Char Char"/>
    <w:rsid w:val="00C017A9"/>
    <w:rPr>
      <w:rFonts w:ascii="Arial" w:hAnsi="Arial"/>
      <w:b/>
      <w:bCs/>
      <w:color w:val="000000"/>
      <w:sz w:val="23"/>
      <w:lang w:val="pt-BR" w:eastAsia="en-US" w:bidi="ar-SA"/>
    </w:rPr>
  </w:style>
  <w:style w:type="character" w:customStyle="1" w:styleId="StyleStyleParag2Arial115ptBoldBlackCharCharAuto">
    <w:name w:val="Style Style Parag2 + Arial 115 pt Bold Black Char Char + Auto"/>
    <w:rsid w:val="00C017A9"/>
    <w:rPr>
      <w:rFonts w:ascii="Arial" w:hAnsi="Arial"/>
      <w:b/>
      <w:bCs/>
      <w:color w:val="auto"/>
      <w:sz w:val="23"/>
      <w:szCs w:val="23"/>
      <w:lang w:val="pt-BR" w:eastAsia="en-US" w:bidi="ar-SA"/>
    </w:rPr>
  </w:style>
  <w:style w:type="paragraph" w:customStyle="1" w:styleId="StyleParag2Left02Before0ptAfter12pt">
    <w:name w:val="Style Parag2 + Left:  02&quot; Before:  0 pt After:  12 pt"/>
    <w:basedOn w:val="Parag2"/>
    <w:rsid w:val="00C017A9"/>
    <w:pPr>
      <w:tabs>
        <w:tab w:val="clear" w:pos="1008"/>
        <w:tab w:val="left" w:pos="1152"/>
      </w:tabs>
      <w:ind w:left="1152" w:hanging="1008"/>
    </w:pPr>
    <w:rPr>
      <w:sz w:val="22"/>
    </w:rPr>
  </w:style>
  <w:style w:type="paragraph" w:customStyle="1" w:styleId="StyleStyle3BlackChar1CharCharCharCharCharCharChar">
    <w:name w:val="Style Style3 + Black Char1 Char Char Char Char Char Char Char"/>
    <w:basedOn w:val="Style3"/>
    <w:link w:val="StyleStyle3BlackChar1CharCharCharCharCharCharCharChar"/>
    <w:rsid w:val="00196F1C"/>
    <w:rPr>
      <w:color w:val="000000"/>
    </w:rPr>
  </w:style>
  <w:style w:type="character" w:customStyle="1" w:styleId="StyleStyle3BlackChar1CharCharCharCharCharCharCharChar">
    <w:name w:val="Style Style3 + Black Char1 Char Char Char Char Char Char Char Char"/>
    <w:link w:val="StyleStyle3BlackChar1CharCharCharCharCharCharChar"/>
    <w:rsid w:val="00196F1C"/>
    <w:rPr>
      <w:rFonts w:ascii="Arial Narrow" w:hAnsi="Arial Narrow"/>
      <w:color w:val="000000"/>
      <w:sz w:val="22"/>
      <w:szCs w:val="22"/>
      <w:lang w:val="pt-BR" w:eastAsia="en-US" w:bidi="ar-SA"/>
    </w:rPr>
  </w:style>
  <w:style w:type="paragraph" w:customStyle="1" w:styleId="StyleStyle3BlackChar1CharCharCharCharCharCharCharCharCharChar">
    <w:name w:val="Style Style3 + Black Char1 Char Char Char Char Char Char Char Char Char Char"/>
    <w:basedOn w:val="Style3"/>
    <w:link w:val="StyleStyle3BlackChar1CharCharCharCharCharCharCharCharCharCharChar"/>
    <w:rsid w:val="009E165F"/>
    <w:rPr>
      <w:color w:val="000000"/>
    </w:rPr>
  </w:style>
  <w:style w:type="character" w:customStyle="1" w:styleId="StyleStyle3BlackChar1CharCharCharCharCharCharCharCharCharCharChar">
    <w:name w:val="Style Style3 + Black Char1 Char Char Char Char Char Char Char Char Char Char Char"/>
    <w:link w:val="StyleStyle3BlackChar1CharCharCharCharCharCharCharCharCharChar"/>
    <w:rsid w:val="009E165F"/>
    <w:rPr>
      <w:rFonts w:ascii="Arial Narrow" w:hAnsi="Arial Narrow"/>
      <w:color w:val="000000"/>
      <w:sz w:val="22"/>
      <w:szCs w:val="22"/>
      <w:lang w:val="pt-BR" w:eastAsia="en-US" w:bidi="ar-SA"/>
    </w:rPr>
  </w:style>
  <w:style w:type="paragraph" w:customStyle="1" w:styleId="StyleStyle3BoldCharCharCharCharChar">
    <w:name w:val="Style Style3 + Bold Char Char Char Char Char"/>
    <w:basedOn w:val="Style3"/>
    <w:link w:val="StyleStyle3BoldCharCharCharCharCharChar"/>
    <w:rsid w:val="00A876A7"/>
    <w:rPr>
      <w:b/>
      <w:bCs/>
    </w:rPr>
  </w:style>
  <w:style w:type="character" w:customStyle="1" w:styleId="StyleStyle3BoldCharCharCharCharCharChar">
    <w:name w:val="Style Style3 + Bold Char Char Char Char Char Char"/>
    <w:link w:val="StyleStyle3BoldCharCharCharCharChar"/>
    <w:rsid w:val="00A876A7"/>
    <w:rPr>
      <w:rFonts w:ascii="Arial Narrow" w:hAnsi="Arial Narrow"/>
      <w:b/>
      <w:bCs/>
      <w:sz w:val="22"/>
      <w:szCs w:val="22"/>
      <w:lang w:val="pt-BR" w:eastAsia="en-US" w:bidi="ar-SA"/>
    </w:rPr>
  </w:style>
  <w:style w:type="paragraph" w:customStyle="1" w:styleId="StyleStyle8BlackChar">
    <w:name w:val="Style Style8 + Black Char"/>
    <w:basedOn w:val="Style8"/>
    <w:rsid w:val="008B36C5"/>
    <w:rPr>
      <w:color w:val="000000"/>
    </w:rPr>
  </w:style>
  <w:style w:type="paragraph" w:customStyle="1" w:styleId="Table2ColumnHead1">
    <w:name w:val="Table2 Column Head 1"/>
    <w:rsid w:val="004D1213"/>
    <w:pPr>
      <w:spacing w:before="120" w:after="120" w:line="240" w:lineRule="exact"/>
    </w:pPr>
    <w:rPr>
      <w:rFonts w:ascii="Zurich BT" w:hAnsi="Zurich BT"/>
      <w:b/>
      <w:lang w:val="en-US"/>
    </w:rPr>
  </w:style>
  <w:style w:type="paragraph" w:customStyle="1" w:styleId="Stylepar2Bold">
    <w:name w:val="Style par2 + Bold"/>
    <w:basedOn w:val="par2"/>
    <w:link w:val="Stylepar2BoldChar"/>
    <w:rsid w:val="00A351E6"/>
    <w:pPr>
      <w:tabs>
        <w:tab w:val="clear" w:pos="1296"/>
        <w:tab w:val="left" w:pos="1440"/>
      </w:tabs>
      <w:spacing w:before="0" w:after="240"/>
      <w:ind w:left="1440" w:hanging="1296"/>
    </w:pPr>
    <w:rPr>
      <w:rFonts w:ascii="Arial" w:hAnsi="Arial"/>
      <w:bCs/>
      <w:sz w:val="23"/>
      <w:szCs w:val="23"/>
      <w:lang w:val="pt-BR"/>
    </w:rPr>
  </w:style>
  <w:style w:type="character" w:customStyle="1" w:styleId="Stylepar2BoldChar">
    <w:name w:val="Style par2 + Bold Char"/>
    <w:link w:val="Stylepar2Bold"/>
    <w:rsid w:val="00A351E6"/>
    <w:rPr>
      <w:rFonts w:ascii="Arial" w:hAnsi="Arial"/>
      <w:bCs/>
      <w:sz w:val="23"/>
      <w:szCs w:val="23"/>
      <w:lang w:val="pt-BR" w:eastAsia="en-US" w:bidi="ar-SA"/>
    </w:rPr>
  </w:style>
  <w:style w:type="paragraph" w:customStyle="1" w:styleId="StyleBodyBoldCharCharCharCharCharChar">
    <w:name w:val="Style Body + Bold Char Char Char Char Char Char"/>
    <w:basedOn w:val="Normal"/>
    <w:link w:val="StyleBodyBoldCharCharCharCharCharCharChar"/>
    <w:rsid w:val="00A351E6"/>
    <w:pPr>
      <w:tabs>
        <w:tab w:val="left" w:pos="1440"/>
      </w:tabs>
      <w:spacing w:after="240"/>
      <w:ind w:left="1440" w:hanging="1440"/>
    </w:pPr>
    <w:rPr>
      <w:bCs/>
      <w:sz w:val="23"/>
      <w:szCs w:val="23"/>
      <w:lang w:eastAsia="pt-BR"/>
    </w:rPr>
  </w:style>
  <w:style w:type="character" w:customStyle="1" w:styleId="StyleBodyBoldCharCharCharCharCharCharChar">
    <w:name w:val="Style Body + Bold Char Char Char Char Char Char Char"/>
    <w:link w:val="StyleBodyBoldCharCharCharCharCharChar"/>
    <w:rsid w:val="00A351E6"/>
    <w:rPr>
      <w:rFonts w:ascii="Arial" w:hAnsi="Arial"/>
      <w:bCs/>
      <w:sz w:val="23"/>
      <w:szCs w:val="23"/>
      <w:lang w:val="pt-BR" w:eastAsia="pt-BR" w:bidi="ar-SA"/>
    </w:rPr>
  </w:style>
  <w:style w:type="paragraph" w:customStyle="1" w:styleId="StyleParag1CharCharCharBlack">
    <w:name w:val="Style Parag1 Char Char Char + Black"/>
    <w:basedOn w:val="Normal"/>
    <w:link w:val="StyleParag1CharCharCharBlackChar"/>
    <w:rsid w:val="007153B1"/>
    <w:pPr>
      <w:tabs>
        <w:tab w:val="left" w:pos="1440"/>
      </w:tabs>
      <w:spacing w:after="240"/>
      <w:ind w:left="1440" w:hanging="1440"/>
    </w:pPr>
    <w:rPr>
      <w:color w:val="000000"/>
      <w:sz w:val="23"/>
      <w:szCs w:val="23"/>
    </w:rPr>
  </w:style>
  <w:style w:type="character" w:customStyle="1" w:styleId="StyleParag1CharCharCharBlackChar">
    <w:name w:val="Style Parag1 Char Char Char + Black Char"/>
    <w:link w:val="StyleParag1CharCharCharBlack"/>
    <w:rsid w:val="007153B1"/>
    <w:rPr>
      <w:rFonts w:ascii="Arial" w:hAnsi="Arial"/>
      <w:color w:val="000000"/>
      <w:sz w:val="23"/>
      <w:szCs w:val="23"/>
      <w:lang w:val="pt-BR" w:eastAsia="en-US" w:bidi="ar-SA"/>
    </w:rPr>
  </w:style>
  <w:style w:type="paragraph" w:customStyle="1" w:styleId="StyleBody1Black">
    <w:name w:val="Style Body1 + Black"/>
    <w:basedOn w:val="Normal"/>
    <w:rsid w:val="00CF7578"/>
    <w:pPr>
      <w:tabs>
        <w:tab w:val="left" w:pos="1872"/>
      </w:tabs>
      <w:spacing w:after="240"/>
      <w:ind w:left="1872" w:hanging="432"/>
    </w:pPr>
    <w:rPr>
      <w:color w:val="000000"/>
      <w:sz w:val="23"/>
      <w:szCs w:val="23"/>
      <w:lang w:eastAsia="pt-BR"/>
    </w:rPr>
  </w:style>
  <w:style w:type="character" w:styleId="Hyperlink">
    <w:name w:val="Hyperlink"/>
    <w:uiPriority w:val="99"/>
    <w:rsid w:val="00C55B05"/>
    <w:rPr>
      <w:color w:val="0000FF"/>
      <w:u w:val="single"/>
    </w:rPr>
  </w:style>
  <w:style w:type="paragraph" w:styleId="Textodebalo">
    <w:name w:val="Balloon Text"/>
    <w:basedOn w:val="Normal"/>
    <w:link w:val="TextodebaloChar"/>
    <w:rsid w:val="0097367F"/>
    <w:rPr>
      <w:rFonts w:ascii="Tahoma" w:hAnsi="Tahoma" w:cs="Tahoma"/>
      <w:sz w:val="16"/>
      <w:szCs w:val="16"/>
    </w:rPr>
  </w:style>
  <w:style w:type="character" w:customStyle="1" w:styleId="TextodebaloChar">
    <w:name w:val="Texto de balão Char"/>
    <w:link w:val="Textodebalo"/>
    <w:rsid w:val="0097367F"/>
    <w:rPr>
      <w:rFonts w:ascii="Tahoma" w:hAnsi="Tahoma" w:cs="Tahoma"/>
      <w:sz w:val="16"/>
      <w:szCs w:val="16"/>
      <w:lang w:eastAsia="en-US"/>
    </w:rPr>
  </w:style>
  <w:style w:type="paragraph" w:customStyle="1" w:styleId="StyleinciseLatinArialComplexArial115ptBefore0">
    <w:name w:val="Style incise + (Latin) Arial (Complex) Arial 115 pt Before:  0 ..."/>
    <w:basedOn w:val="Normal"/>
    <w:rsid w:val="006F7ACD"/>
    <w:pPr>
      <w:tabs>
        <w:tab w:val="left" w:pos="1872"/>
      </w:tabs>
      <w:spacing w:after="240"/>
      <w:ind w:left="1872" w:hanging="432"/>
    </w:pPr>
    <w:rPr>
      <w:rFonts w:cs="Arial"/>
      <w:sz w:val="23"/>
      <w:szCs w:val="23"/>
      <w:lang w:eastAsia="pt-BR"/>
    </w:rPr>
  </w:style>
  <w:style w:type="paragraph" w:customStyle="1" w:styleId="artigo">
    <w:name w:val="artigo"/>
    <w:basedOn w:val="Normal"/>
    <w:link w:val="artigoChar"/>
    <w:rsid w:val="006F7ACD"/>
    <w:pPr>
      <w:tabs>
        <w:tab w:val="left" w:pos="1440"/>
      </w:tabs>
      <w:spacing w:after="240"/>
      <w:ind w:left="1440" w:hanging="1440"/>
    </w:pPr>
    <w:rPr>
      <w:rFonts w:eastAsia="MS Mincho"/>
      <w:color w:val="000000"/>
      <w:sz w:val="23"/>
      <w:szCs w:val="23"/>
    </w:rPr>
  </w:style>
  <w:style w:type="character" w:customStyle="1" w:styleId="artigoChar">
    <w:name w:val="artigo Char"/>
    <w:link w:val="artigo"/>
    <w:rsid w:val="006F7ACD"/>
    <w:rPr>
      <w:rFonts w:ascii="Arial" w:eastAsia="MS Mincho" w:hAnsi="Arial"/>
      <w:color w:val="000000"/>
      <w:sz w:val="23"/>
      <w:szCs w:val="23"/>
      <w:lang w:eastAsia="en-US"/>
    </w:rPr>
  </w:style>
  <w:style w:type="paragraph" w:customStyle="1" w:styleId="StyleBulletF4LeftLeft0Firstline0Before2p">
    <w:name w:val="Style _Bullet (F4) + Left Left:  0&quot; First line:  0&quot; Before:  2 p..."/>
    <w:autoRedefine/>
    <w:rsid w:val="006F7ACD"/>
    <w:pPr>
      <w:tabs>
        <w:tab w:val="left" w:pos="864"/>
        <w:tab w:val="left" w:pos="4374"/>
      </w:tabs>
      <w:spacing w:after="240"/>
      <w:ind w:left="864" w:hanging="864"/>
      <w:jc w:val="both"/>
    </w:pPr>
    <w:rPr>
      <w:sz w:val="24"/>
      <w:szCs w:val="24"/>
    </w:rPr>
  </w:style>
  <w:style w:type="paragraph" w:customStyle="1" w:styleId="StyleitemTimesNewRoman12ptJustifiedLeft01Hangin">
    <w:name w:val="Style item + Times New Roman 12 pt Justified Left:  01&quot; Hangin..."/>
    <w:basedOn w:val="Normal"/>
    <w:rsid w:val="006F7ACD"/>
    <w:pPr>
      <w:tabs>
        <w:tab w:val="left" w:pos="1152"/>
      </w:tabs>
      <w:spacing w:after="240"/>
      <w:ind w:left="1152" w:hanging="1008"/>
      <w:jc w:val="both"/>
    </w:pPr>
    <w:rPr>
      <w:rFonts w:ascii="Times New Roman" w:hAnsi="Times New Roman"/>
      <w:color w:val="000000"/>
      <w:sz w:val="24"/>
      <w:szCs w:val="20"/>
      <w:lang w:eastAsia="pt-BR"/>
    </w:rPr>
  </w:style>
  <w:style w:type="paragraph" w:customStyle="1" w:styleId="StyleitemTimesNewRoman12ptJustifiedLeft0Hanging">
    <w:name w:val="Style item + Times New Roman 12 pt Justified Left:  0&quot; Hanging:..."/>
    <w:basedOn w:val="Normal"/>
    <w:rsid w:val="006F7ACD"/>
    <w:pPr>
      <w:tabs>
        <w:tab w:val="left" w:pos="1152"/>
      </w:tabs>
      <w:spacing w:after="240"/>
      <w:ind w:left="1152" w:hanging="1152"/>
      <w:jc w:val="both"/>
    </w:pPr>
    <w:rPr>
      <w:rFonts w:ascii="Times New Roman" w:hAnsi="Times New Roman"/>
      <w:color w:val="000000"/>
      <w:sz w:val="24"/>
      <w:szCs w:val="20"/>
      <w:lang w:eastAsia="pt-BR"/>
    </w:rPr>
  </w:style>
  <w:style w:type="paragraph" w:customStyle="1" w:styleId="StyleStyleParag2RedCharCharCharCharCharCharCharCharCh">
    <w:name w:val="Style Style Parag2 + Red Char Char Char Char Char Char Char Char Ch..."/>
    <w:basedOn w:val="Normal"/>
    <w:link w:val="StyleStyleParag2RedCharCharCharCharCharCharCharCharChChar"/>
    <w:rsid w:val="00C84D30"/>
    <w:pPr>
      <w:tabs>
        <w:tab w:val="left" w:pos="1152"/>
      </w:tabs>
      <w:spacing w:after="240"/>
      <w:ind w:left="1152" w:hanging="1008"/>
    </w:pPr>
    <w:rPr>
      <w:rFonts w:eastAsia="SimSun"/>
      <w:sz w:val="23"/>
      <w:szCs w:val="20"/>
    </w:rPr>
  </w:style>
  <w:style w:type="character" w:customStyle="1" w:styleId="StyleStyleParag2RedCharCharCharCharCharCharCharCharChChar">
    <w:name w:val="Style Style Parag2 + Red Char Char Char Char Char Char Char Char Ch... Char"/>
    <w:link w:val="StyleStyleParag2RedCharCharCharCharCharCharCharCharCh"/>
    <w:rsid w:val="00C84D30"/>
    <w:rPr>
      <w:rFonts w:ascii="Arial" w:eastAsia="SimSun" w:hAnsi="Arial"/>
      <w:sz w:val="23"/>
      <w:lang w:eastAsia="en-US"/>
    </w:rPr>
  </w:style>
  <w:style w:type="paragraph" w:customStyle="1" w:styleId="StyleStyleParag1Left0Firstline0Black">
    <w:name w:val="Style Style Parag1 + Left:  0&quot; First line:  0&quot; + Black"/>
    <w:basedOn w:val="Normal"/>
    <w:link w:val="StyleStyleParag1Left0Firstline0BlackChar"/>
    <w:autoRedefine/>
    <w:rsid w:val="00A82675"/>
    <w:pPr>
      <w:tabs>
        <w:tab w:val="left" w:pos="1440"/>
      </w:tabs>
      <w:spacing w:after="240"/>
      <w:ind w:left="1440" w:hanging="1440"/>
      <w:jc w:val="both"/>
    </w:pPr>
    <w:rPr>
      <w:rFonts w:eastAsia="MS Mincho"/>
      <w:color w:val="000000"/>
      <w:sz w:val="24"/>
      <w:szCs w:val="23"/>
    </w:rPr>
  </w:style>
  <w:style w:type="character" w:customStyle="1" w:styleId="StyleStyleParag1Left0Firstline0BlackChar">
    <w:name w:val="Style Style Parag1 + Left:  0&quot; First line:  0&quot; + Black Char"/>
    <w:link w:val="StyleStyleParag1Left0Firstline0Black"/>
    <w:rsid w:val="00A82675"/>
    <w:rPr>
      <w:rFonts w:ascii="Arial" w:eastAsia="MS Mincho" w:hAnsi="Arial"/>
      <w:color w:val="000000"/>
      <w:sz w:val="24"/>
      <w:szCs w:val="23"/>
      <w:lang w:eastAsia="en-US"/>
    </w:rPr>
  </w:style>
  <w:style w:type="paragraph" w:customStyle="1" w:styleId="StyleStyleStylejustificativa10ptLinespacingsingle11">
    <w:name w:val="Style Style Style justificativa + 10 pt Line spacing:  single + 11 ..."/>
    <w:basedOn w:val="Normal"/>
    <w:autoRedefine/>
    <w:rsid w:val="00D47CE4"/>
    <w:pPr>
      <w:tabs>
        <w:tab w:val="left" w:pos="288"/>
      </w:tabs>
      <w:jc w:val="both"/>
    </w:pPr>
    <w:rPr>
      <w:rFonts w:ascii="Times New Roman" w:hAnsi="Times New Roman"/>
      <w:color w:val="FF0000"/>
      <w:sz w:val="24"/>
      <w:szCs w:val="24"/>
      <w:lang w:eastAsia="pt-BR"/>
    </w:rPr>
  </w:style>
  <w:style w:type="paragraph" w:customStyle="1" w:styleId="StyleStyleparBoldBlackAutoChar">
    <w:name w:val="Style Style par + Bold Black + Auto Char"/>
    <w:basedOn w:val="Normal"/>
    <w:link w:val="StyleStyleparBoldBlackAutoCharChar"/>
    <w:rsid w:val="002E41AC"/>
    <w:pPr>
      <w:tabs>
        <w:tab w:val="left" w:pos="864"/>
      </w:tabs>
      <w:spacing w:before="40" w:after="120"/>
      <w:ind w:left="864" w:hanging="864"/>
    </w:pPr>
    <w:rPr>
      <w:rFonts w:ascii="Arial Narrow" w:hAnsi="Arial Narrow"/>
      <w:sz w:val="22"/>
      <w:szCs w:val="22"/>
    </w:rPr>
  </w:style>
  <w:style w:type="character" w:customStyle="1" w:styleId="StyleStyleparBoldBlackAutoCharChar">
    <w:name w:val="Style Style par + Bold Black + Auto Char Char"/>
    <w:link w:val="StyleStyleparBoldBlackAutoChar"/>
    <w:rsid w:val="002E41AC"/>
    <w:rPr>
      <w:rFonts w:ascii="Arial Narrow" w:hAnsi="Arial Narrow"/>
      <w:sz w:val="22"/>
      <w:szCs w:val="22"/>
      <w:lang w:eastAsia="en-US"/>
    </w:rPr>
  </w:style>
  <w:style w:type="character" w:styleId="HiperlinkVisitado">
    <w:name w:val="FollowedHyperlink"/>
    <w:basedOn w:val="Fontepargpadro"/>
    <w:semiHidden/>
    <w:unhideWhenUsed/>
    <w:rsid w:val="00ED459B"/>
    <w:rPr>
      <w:color w:val="800080" w:themeColor="followedHyperlink"/>
      <w:u w:val="single"/>
    </w:rPr>
  </w:style>
  <w:style w:type="paragraph" w:customStyle="1" w:styleId="StyleParag2CharCharCharBoldCharCharCharCharCharCharCharCharCharCharCharCharCharCharCharChar">
    <w:name w:val="Style Parag2 Char Char Char + Bold Char Char Char Char Char Char Char Char Char Char Char Char Char Char Char Char"/>
    <w:basedOn w:val="Normal"/>
    <w:link w:val="StyleParag2CharCharCharBoldCharCharCharCharCharCharCharCharCharCharCharCharCharCharCharCharChar"/>
    <w:rsid w:val="00D607D8"/>
    <w:pPr>
      <w:tabs>
        <w:tab w:val="left" w:pos="1152"/>
      </w:tabs>
      <w:spacing w:after="240"/>
      <w:ind w:left="1152" w:hanging="1008"/>
    </w:pPr>
    <w:rPr>
      <w:b/>
      <w:bCs/>
      <w:sz w:val="23"/>
      <w:szCs w:val="20"/>
    </w:rPr>
  </w:style>
  <w:style w:type="character" w:customStyle="1" w:styleId="StyleParag2CharCharCharBoldCharCharCharCharCharCharCharCharCharCharCharCharCharCharCharCharChar">
    <w:name w:val="Style Parag2 Char Char Char + Bold Char Char Char Char Char Char Char Char Char Char Char Char Char Char Char Char Char"/>
    <w:link w:val="StyleParag2CharCharCharBoldCharCharCharCharCharCharCharCharCharCharCharCharCharCharCharChar"/>
    <w:rsid w:val="00D607D8"/>
    <w:rPr>
      <w:rFonts w:ascii="Arial" w:hAnsi="Arial"/>
      <w:b/>
      <w:bCs/>
      <w:sz w:val="23"/>
      <w:lang w:eastAsia="en-US"/>
    </w:rPr>
  </w:style>
  <w:style w:type="character" w:customStyle="1" w:styleId="Parag1CharCharChar">
    <w:name w:val="Parag1 Char Char Char"/>
    <w:rsid w:val="00F55873"/>
    <w:rPr>
      <w:rFonts w:ascii="Arial" w:eastAsia="SimSun" w:hAnsi="Arial" w:cs="Times New Roman"/>
      <w:sz w:val="23"/>
      <w:szCs w:val="20"/>
    </w:rPr>
  </w:style>
  <w:style w:type="paragraph" w:customStyle="1" w:styleId="StyleParag1CharCharBoldCharCharCharCharCharCharCharCharCharCharCharCharCharCharCharCharCharCharCharChar">
    <w:name w:val="Style Parag1 Char Char + Bold Char Char Char Char Char Char Char Char Char Char Char Char Char Char Char Char Char Char Char Char"/>
    <w:link w:val="StyleParag1CharCharBoldCharCharCharCharCharCharCharCharCharCharCharCharCharCharCharCharCharCharCharCharChar"/>
    <w:rsid w:val="00F55873"/>
    <w:pPr>
      <w:tabs>
        <w:tab w:val="left" w:pos="1152"/>
      </w:tabs>
      <w:spacing w:after="240"/>
      <w:ind w:left="1152" w:hanging="1152"/>
    </w:pPr>
    <w:rPr>
      <w:rFonts w:eastAsia="SimSun"/>
      <w:bCs/>
      <w:sz w:val="23"/>
    </w:rPr>
  </w:style>
  <w:style w:type="character" w:customStyle="1" w:styleId="StyleParag1CharCharBoldCharCharCharCharCharCharCharCharCharCharCharCharCharCharCharCharCharCharCharCharChar">
    <w:name w:val="Style Parag1 Char Char + Bold Char Char Char Char Char Char Char Char Char Char Char Char Char Char Char Char Char Char Char Char Char"/>
    <w:link w:val="StyleParag1CharCharBoldCharCharCharCharCharCharCharCharCharCharCharCharCharCharCharCharCharCharCharChar"/>
    <w:rsid w:val="00F55873"/>
    <w:rPr>
      <w:rFonts w:ascii="Arial" w:eastAsia="SimSun" w:hAnsi="Arial"/>
      <w:bCs/>
      <w:sz w:val="23"/>
      <w:lang w:eastAsia="en-US"/>
    </w:rPr>
  </w:style>
  <w:style w:type="paragraph" w:customStyle="1" w:styleId="Parag2CharCharChar">
    <w:name w:val="Parag2 Char Char Char"/>
    <w:link w:val="Parag2CharCharCharChar"/>
    <w:rsid w:val="00F55873"/>
    <w:pPr>
      <w:tabs>
        <w:tab w:val="left" w:pos="1152"/>
      </w:tabs>
      <w:spacing w:after="240"/>
      <w:ind w:left="1152" w:hanging="1008"/>
    </w:pPr>
    <w:rPr>
      <w:rFonts w:eastAsia="SimSun"/>
      <w:sz w:val="23"/>
    </w:rPr>
  </w:style>
  <w:style w:type="character" w:customStyle="1" w:styleId="Parag2CharCharCharChar">
    <w:name w:val="Parag2 Char Char Char Char"/>
    <w:basedOn w:val="Parag1CharCharChar"/>
    <w:link w:val="Parag2CharCharChar"/>
    <w:rsid w:val="00F55873"/>
    <w:rPr>
      <w:rFonts w:ascii="Arial" w:eastAsia="SimSun" w:hAnsi="Arial" w:cs="Times New Roman"/>
      <w:sz w:val="23"/>
      <w:szCs w:val="20"/>
      <w:lang w:eastAsia="en-US"/>
    </w:rPr>
  </w:style>
  <w:style w:type="paragraph" w:customStyle="1" w:styleId="StyleParag2CharCharCharBlack">
    <w:name w:val="Style Parag2 Char Char Char + Black"/>
    <w:basedOn w:val="Parag2CharCharChar"/>
    <w:link w:val="StyleParag2CharCharCharBlackChar"/>
    <w:rsid w:val="00F55873"/>
    <w:rPr>
      <w:color w:val="000000"/>
    </w:rPr>
  </w:style>
  <w:style w:type="character" w:customStyle="1" w:styleId="StyleParag2CharCharCharBlackChar">
    <w:name w:val="Style Parag2 Char Char Char + Black Char"/>
    <w:link w:val="StyleParag2CharCharCharBlack"/>
    <w:rsid w:val="00F55873"/>
    <w:rPr>
      <w:rFonts w:ascii="Arial" w:eastAsia="SimSun" w:hAnsi="Arial"/>
      <w:color w:val="000000"/>
      <w:sz w:val="23"/>
      <w:lang w:eastAsia="en-US"/>
    </w:rPr>
  </w:style>
  <w:style w:type="paragraph" w:styleId="NormalWeb">
    <w:name w:val="Normal (Web)"/>
    <w:basedOn w:val="Normal"/>
    <w:uiPriority w:val="99"/>
    <w:semiHidden/>
    <w:unhideWhenUsed/>
    <w:rsid w:val="007E789E"/>
    <w:pPr>
      <w:spacing w:before="100" w:beforeAutospacing="1" w:after="100" w:afterAutospacing="1"/>
    </w:pPr>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94256">
      <w:bodyDiv w:val="1"/>
      <w:marLeft w:val="0"/>
      <w:marRight w:val="0"/>
      <w:marTop w:val="0"/>
      <w:marBottom w:val="0"/>
      <w:divBdr>
        <w:top w:val="none" w:sz="0" w:space="0" w:color="auto"/>
        <w:left w:val="none" w:sz="0" w:space="0" w:color="auto"/>
        <w:bottom w:val="none" w:sz="0" w:space="0" w:color="auto"/>
        <w:right w:val="none" w:sz="0" w:space="0" w:color="auto"/>
      </w:divBdr>
    </w:div>
    <w:div w:id="1604341082">
      <w:bodyDiv w:val="1"/>
      <w:marLeft w:val="0"/>
      <w:marRight w:val="0"/>
      <w:marTop w:val="0"/>
      <w:marBottom w:val="0"/>
      <w:divBdr>
        <w:top w:val="none" w:sz="0" w:space="0" w:color="auto"/>
        <w:left w:val="none" w:sz="0" w:space="0" w:color="auto"/>
        <w:bottom w:val="none" w:sz="0" w:space="0" w:color="auto"/>
        <w:right w:val="none" w:sz="0" w:space="0" w:color="auto"/>
      </w:divBdr>
    </w:div>
    <w:div w:id="20442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921ac28-8646-473c-91fe-f89955a73f55" ContentTypeId="0x010100725E60EF2E824CBB9F9F6219DD094B0900B612D4D4DDC947DAA2F0B8B009DF7B4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TCT Client Project Document" ma:contentTypeID="0x010100725E60EF2E824CBB9F9F6219DD094B0900B612D4D4DDC947DAA2F0B8B009DF7B4000C78D9B13BEEA5446A07D4614251D90C9" ma:contentTypeVersion="12" ma:contentTypeDescription="Create a new TCT Client Project Document" ma:contentTypeScope="" ma:versionID="770f29c4c3f2cd3c125dac974bcdbba8">
  <xsd:schema xmlns:xsd="http://www.w3.org/2001/XMLSchema" xmlns:xs="http://www.w3.org/2001/XMLSchema" xmlns:p="http://schemas.microsoft.com/office/2006/metadata/properties" xmlns:ns2="7737eb00-361d-408e-9823-3f1b0494d058" xmlns:ns3="b6a90880-4d55-4aa8-a09c-16896a90cf94" targetNamespace="http://schemas.microsoft.com/office/2006/metadata/properties" ma:root="true" ma:fieldsID="98f8ad77454b3ee9ceda537649d85ded" ns2:_="" ns3:_="">
    <xsd:import namespace="7737eb00-361d-408e-9823-3f1b0494d058"/>
    <xsd:import namespace="b6a90880-4d55-4aa8-a09c-16896a90cf94"/>
    <xsd:element name="properties">
      <xsd:complexType>
        <xsd:sequence>
          <xsd:element name="documentManagement">
            <xsd:complexType>
              <xsd:all>
                <xsd:element ref="ns2:TCT_PersonallyIdentifiableInformation" minOccurs="0"/>
                <xsd:element ref="ns2:TCT_PersonalHealthInformation" minOccurs="0"/>
                <xsd:element ref="ns2:TCT_ProjectPhase" minOccurs="0"/>
                <xsd:element ref="ns2:TCT_WorkDocumentReviewStatus" minOccurs="0"/>
                <xsd:element ref="ns2:TCT_PreparedBy" minOccurs="0"/>
                <xsd:element ref="ns2:TCT_PreparedDate" minOccurs="0"/>
                <xsd:element ref="ns2:TCT_PreparedByRequired" minOccurs="0"/>
                <xsd:element ref="ns2:TCT_TechnicalReviewer" minOccurs="0"/>
                <xsd:element ref="ns2:TCT_TechnicalReviewApprovalDate" minOccurs="0"/>
                <xsd:element ref="ns2:TCT_TechnicalReviewerRequired" minOccurs="0"/>
                <xsd:element ref="ns2:TCT_ConsultingReviewer" minOccurs="0"/>
                <xsd:element ref="ns2:TCT_ConsultingReviewApprovalDate" minOccurs="0"/>
                <xsd:element ref="ns2:TCT_ConsultingReviewerRequired" minOccurs="0"/>
                <xsd:element ref="ns2:TCT_EditorialReviewer" minOccurs="0"/>
                <xsd:element ref="ns2:TCT_EditorialReviewApprovalDate" minOccurs="0"/>
                <xsd:element ref="ns2:TCT_EditorialReviewerRequired" minOccurs="0"/>
                <xsd:element ref="ns2:TCT_SeniorPeerReviewer" minOccurs="0"/>
                <xsd:element ref="ns2:TCT_SeniorPeerReviewApprovalDate" minOccurs="0"/>
                <xsd:element ref="ns2:TCT_SeniorPeerReviewerRequired" minOccurs="0"/>
                <xsd:element ref="ns2:TCT_WorkReviewComments" minOccurs="0"/>
                <xsd:element ref="ns2:TCT_LOB" minOccurs="0"/>
                <xsd:element ref="ns2:TCT_Office" minOccurs="0"/>
                <xsd:element ref="ns2:TCT_Received" minOccurs="0"/>
                <xsd:element ref="ns2:TCT_Received_UTC" minOccurs="0"/>
                <xsd:element ref="ns2:TCT_Region" minOccurs="0"/>
                <xsd:element ref="ns2:TCT_Sensitivity" minOccurs="0"/>
                <xsd:element ref="ns2:TCT_Sent" minOccurs="0"/>
                <xsd:element ref="ns2:TCT_Sent_UTC" minOccurs="0"/>
                <xsd:element ref="ns2:TCT_SourceModifiedDate" minOccurs="0"/>
                <xsd:element ref="ns2:TCT_To" minOccurs="0"/>
                <xsd:element ref="ns2:TCT_To_Address" minOccurs="0"/>
                <xsd:element ref="ns2:TCT_To_Type" minOccurs="0"/>
                <xsd:element ref="ns2:TCT_ClientCode" minOccurs="0"/>
                <xsd:element ref="ns2:TCT_ClientName" minOccurs="0"/>
                <xsd:element ref="ns2:TCT_ProjectCode" minOccurs="0"/>
                <xsd:element ref="ns2:TCT_ProjectName" minOccurs="0"/>
                <xsd:element ref="ns2:TCT_ProjectStatus" minOccurs="0"/>
                <xsd:element ref="ns2:TCT_ProjectType" minOccurs="0"/>
                <xsd:element ref="ns2:TCT_ProjectYear" minOccurs="0"/>
                <xsd:element ref="ns3:TCT_Attachment" minOccurs="0"/>
                <xsd:element ref="ns2:TCT_Importance" minOccurs="0"/>
                <xsd:element ref="ns2:TCT_Bcc" minOccurs="0"/>
                <xsd:element ref="ns2:TCT_Bcc_Address" minOccurs="0"/>
                <xsd:element ref="ns2:TCT_Bcc_Type" minOccurs="0"/>
                <xsd:element ref="ns2:TCT_Cc" minOccurs="0"/>
                <xsd:element ref="ns2:TCT_Cc_Address" minOccurs="0"/>
                <xsd:element ref="ns2:TCT_Cc_Type" minOccurs="0"/>
                <xsd:element ref="ns2:TCT_Conversation" minOccurs="0"/>
                <xsd:element ref="ns2:TCT_Country" minOccurs="0"/>
                <xsd:element ref="ns2:TCT_Email_Categories" minOccurs="0"/>
                <xsd:element ref="ns2:TCT_Email_Subject" minOccurs="0"/>
                <xsd:element ref="ns2:TCT_From" minOccurs="0"/>
                <xsd:element ref="ns2:TCT_From_Address" minOccurs="0"/>
                <xsd:element ref="ns2:TCT_From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7eb00-361d-408e-9823-3f1b0494d058" elementFormDefault="qualified">
    <xsd:import namespace="http://schemas.microsoft.com/office/2006/documentManagement/types"/>
    <xsd:import namespace="http://schemas.microsoft.com/office/infopath/2007/PartnerControls"/>
    <xsd:element name="TCT_PersonallyIdentifiableInformation" ma:index="2" nillable="true" ma:displayName="PII" ma:default="No" ma:description="Any data about an identifiable individual (such as date of birth or unique ID number)" ma:internalName="TCT_PersonallyIdentifiableInformation" ma:readOnly="false">
      <xsd:simpleType>
        <xsd:restriction base="dms:Choice">
          <xsd:enumeration value="Yes"/>
          <xsd:enumeration value="No"/>
        </xsd:restriction>
      </xsd:simpleType>
    </xsd:element>
    <xsd:element name="TCT_PersonalHealthInformation" ma:index="3"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ma:readOnly="false">
      <xsd:simpleType>
        <xsd:restriction base="dms:Choice">
          <xsd:enumeration value="Yes"/>
          <xsd:enumeration value="No"/>
        </xsd:restriction>
      </xsd:simpleType>
    </xsd:element>
    <xsd:element name="TCT_ProjectPhase" ma:index="4" nillable="true" ma:displayName="Project Phase" ma:internalName="TCT_ProjectPhase" ma:readOnly="fal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CT_WorkDocumentReviewStatus" ma:index="5" nillable="true" ma:displayName="WR Required?" ma:default="" ma:internalName="TCT_WorkDocumentReviewStatus">
      <xsd:simpleType>
        <xsd:restriction base="dms:Choice">
          <xsd:enumeration value="Yes"/>
          <xsd:enumeration value="No"/>
        </xsd:restriction>
      </xsd:simpleType>
    </xsd:element>
    <xsd:element name="TCT_PreparedBy" ma:index="6" nillable="true" ma:displayName="Doer" ma:list="{e85c0bff-c78e-4d45-9c88-0ee1abc9c3cc}" ma:internalName="TCT_PreparedBy" ma:showField="ImnName" ma:web="7737eb00-361d-408e-9823-3f1b0494d058">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PreparedDate" ma:index="7" nillable="true" ma:displayName="Doer Date" ma:format="DateOnly" ma:internalName="TCT_PreparedDate">
      <xsd:simpleType>
        <xsd:restriction base="dms:DateTime"/>
      </xsd:simpleType>
    </xsd:element>
    <xsd:element name="TCT_PreparedByRequired" ma:index="8" nillable="true" ma:displayName="Doer Not Req" ma:internalName="TCT_PreparedByRequired">
      <xsd:simpleType>
        <xsd:restriction base="dms:Boolean"/>
      </xsd:simpleType>
    </xsd:element>
    <xsd:element name="TCT_TechnicalReviewer" ma:index="9" nillable="true" ma:displayName="TR" ma:list="{e85c0bff-c78e-4d45-9c88-0ee1abc9c3cc}" ma:internalName="TCT_TechnicalReviewer" ma:showField="ImnName" ma:web="7737eb00-361d-408e-9823-3f1b0494d058">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TechnicalReviewApprovalDate" ma:index="10" nillable="true" ma:displayName="TR Date" ma:format="DateOnly" ma:internalName="TCT_TechnicalReviewApprovalDate">
      <xsd:simpleType>
        <xsd:restriction base="dms:DateTime"/>
      </xsd:simpleType>
    </xsd:element>
    <xsd:element name="TCT_TechnicalReviewerRequired" ma:index="11" nillable="true" ma:displayName="TR Not Req" ma:internalName="TCT_TechnicalReviewerRequired">
      <xsd:simpleType>
        <xsd:restriction base="dms:Boolean"/>
      </xsd:simpleType>
    </xsd:element>
    <xsd:element name="TCT_ConsultingReviewer" ma:index="12" nillable="true" ma:displayName="CR" ma:list="{e85c0bff-c78e-4d45-9c88-0ee1abc9c3cc}" ma:internalName="TCT_ConsultingReviewer" ma:showField="ImnName" ma:web="7737eb00-361d-408e-9823-3f1b0494d058">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ConsultingReviewApprovalDate" ma:index="13" nillable="true" ma:displayName="CR Date" ma:format="DateOnly" ma:internalName="TCT_ConsultingReviewApprovalDate">
      <xsd:simpleType>
        <xsd:restriction base="dms:DateTime"/>
      </xsd:simpleType>
    </xsd:element>
    <xsd:element name="TCT_ConsultingReviewerRequired" ma:index="14" nillable="true" ma:displayName="CR Not Req" ma:internalName="TCT_ConsultingReviewerRequired">
      <xsd:simpleType>
        <xsd:restriction base="dms:Boolean"/>
      </xsd:simpleType>
    </xsd:element>
    <xsd:element name="TCT_EditorialReviewer" ma:index="15" nillable="true" ma:displayName="ER" ma:list="{e85c0bff-c78e-4d45-9c88-0ee1abc9c3cc}" ma:internalName="TCT_EditorialReviewer" ma:showField="ImnName" ma:web="7737eb00-361d-408e-9823-3f1b0494d058">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EditorialReviewApprovalDate" ma:index="16" nillable="true" ma:displayName="ER Date" ma:format="DateOnly" ma:internalName="TCT_EditorialReviewApprovalDate">
      <xsd:simpleType>
        <xsd:restriction base="dms:DateTime"/>
      </xsd:simpleType>
    </xsd:element>
    <xsd:element name="TCT_EditorialReviewerRequired" ma:index="17" nillable="true" ma:displayName="ER Not Req" ma:internalName="TCT_EditorialReviewerRequired">
      <xsd:simpleType>
        <xsd:restriction base="dms:Boolean"/>
      </xsd:simpleType>
    </xsd:element>
    <xsd:element name="TCT_SeniorPeerReviewer" ma:index="18" nillable="true" ma:displayName="SPR" ma:list="{e85c0bff-c78e-4d45-9c88-0ee1abc9c3cc}" ma:internalName="TCT_SeniorPeerReviewer" ma:showField="ImnName" ma:web="7737eb00-361d-408e-9823-3f1b0494d058">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SeniorPeerReviewApprovalDate" ma:index="19" nillable="true" ma:displayName="SPR Date" ma:format="DateOnly" ma:internalName="TCT_SeniorPeerReviewApprovalDate">
      <xsd:simpleType>
        <xsd:restriction base="dms:DateTime"/>
      </xsd:simpleType>
    </xsd:element>
    <xsd:element name="TCT_SeniorPeerReviewerRequired" ma:index="20" nillable="true" ma:displayName="SPR Not Req" ma:internalName="TCT_SeniorPeerReviewerRequired">
      <xsd:simpleType>
        <xsd:restriction base="dms:Boolean"/>
      </xsd:simpleType>
    </xsd:element>
    <xsd:element name="TCT_WorkReviewComments" ma:index="21" nillable="true" ma:displayName="WR Comments" ma:internalName="TCT_WorkReviewComments">
      <xsd:simpleType>
        <xsd:restriction base="dms:Note">
          <xsd:maxLength value="255"/>
        </xsd:restriction>
      </xsd:simpleType>
    </xsd:element>
    <xsd:element name="TCT_LOB" ma:index="22" nillable="true" ma:displayName="Line of Business" ma:hidden="true" ma:internalName="TCT_LOB" ma:readOnly="true">
      <xsd:simpleType>
        <xsd:restriction base="dms:Text"/>
      </xsd:simpleType>
    </xsd:element>
    <xsd:element name="TCT_Office" ma:index="23" nillable="true" ma:displayName="Office" ma:hidden="true" ma:internalName="TCT_Office" ma:readOnly="true">
      <xsd:simpleType>
        <xsd:restriction base="dms:Text"/>
      </xsd:simpleType>
    </xsd:element>
    <xsd:element name="TCT_Received" ma:index="26" nillable="true" ma:displayName="Received" ma:format="DateOnly" ma:hidden="true" ma:internalName="TCT_Received">
      <xsd:simpleType>
        <xsd:restriction base="dms:DateTime"/>
      </xsd:simpleType>
    </xsd:element>
    <xsd:element name="TCT_Received_UTC" ma:index="27" nillable="true" ma:displayName="Received-UTC" ma:format="DateOnly" ma:hidden="true" ma:internalName="TCT_Received_UTC">
      <xsd:simpleType>
        <xsd:restriction base="dms:DateTime"/>
      </xsd:simpleType>
    </xsd:element>
    <xsd:element name="TCT_Region" ma:index="28" nillable="true" ma:displayName="Region" ma:hidden="true" ma:internalName="TCT_Region" ma:readOnly="true">
      <xsd:simpleType>
        <xsd:restriction base="dms:Text"/>
      </xsd:simpleType>
    </xsd:element>
    <xsd:element name="TCT_Sensitivity" ma:index="29" nillable="true" ma:displayName="Sensitivity" ma:hidden="true" ma:internalName="TCT_Sensitivity">
      <xsd:simpleType>
        <xsd:restriction base="dms:Number"/>
      </xsd:simpleType>
    </xsd:element>
    <xsd:element name="TCT_Sent" ma:index="30" nillable="true" ma:displayName="Sent" ma:format="DateOnly" ma:hidden="true" ma:internalName="TCT_Sent">
      <xsd:simpleType>
        <xsd:restriction base="dms:DateTime"/>
      </xsd:simpleType>
    </xsd:element>
    <xsd:element name="TCT_Sent_UTC" ma:index="31" nillable="true" ma:displayName="Sent-UTC" ma:format="DateOnly" ma:hidden="true" ma:internalName="TCT_Sent_UTC">
      <xsd:simpleType>
        <xsd:restriction base="dms:DateTime"/>
      </xsd:simpleType>
    </xsd:element>
    <xsd:element name="TCT_SourceModifiedDate" ma:index="32" nillable="true" ma:displayName="Source Modified Date" ma:format="DateOnly" ma:internalName="TCT_SourceModifiedDate" ma:readOnly="true">
      <xsd:simpleType>
        <xsd:restriction base="dms:DateTime"/>
      </xsd:simpleType>
    </xsd:element>
    <xsd:element name="TCT_To" ma:index="33" nillable="true" ma:displayName="To" ma:hidden="true" ma:internalName="TCT_To">
      <xsd:simpleType>
        <xsd:restriction base="dms:Text"/>
      </xsd:simpleType>
    </xsd:element>
    <xsd:element name="TCT_To_Address" ma:index="34" nillable="true" ma:displayName="To-Address" ma:hidden="true" ma:internalName="TCT_To_Address">
      <xsd:simpleType>
        <xsd:restriction base="dms:Note">
          <xsd:maxLength value="255"/>
        </xsd:restriction>
      </xsd:simpleType>
    </xsd:element>
    <xsd:element name="TCT_To_Type" ma:index="35" nillable="true" ma:displayName="To-Type" ma:hidden="true" ma:internalName="TCT_To_Type">
      <xsd:simpleType>
        <xsd:restriction base="dms:Text"/>
      </xsd:simpleType>
    </xsd:element>
    <xsd:element name="TCT_ClientCode" ma:index="36" nillable="true" ma:displayName="Client Code" ma:internalName="TCT_ClientCode" ma:readOnly="true">
      <xsd:simpleType>
        <xsd:restriction base="dms:Text"/>
      </xsd:simpleType>
    </xsd:element>
    <xsd:element name="TCT_ClientName" ma:index="37" nillable="true" ma:displayName="Client Name" ma:internalName="TCT_ClientName" ma:readOnly="true">
      <xsd:simpleType>
        <xsd:restriction base="dms:Text"/>
      </xsd:simpleType>
    </xsd:element>
    <xsd:element name="TCT_ProjectCode" ma:index="38" nillable="true" ma:displayName="Project Code" ma:internalName="TCT_ProjectCode" ma:readOnly="true">
      <xsd:simpleType>
        <xsd:restriction base="dms:Text"/>
      </xsd:simpleType>
    </xsd:element>
    <xsd:element name="TCT_ProjectName" ma:index="39" nillable="true" ma:displayName="Project Name" ma:internalName="TCT_ProjectName" ma:readOnly="true">
      <xsd:simpleType>
        <xsd:restriction base="dms:Text"/>
      </xsd:simpleType>
    </xsd:element>
    <xsd:element name="TCT_ProjectStatus" ma:index="41" nillable="true" ma:displayName="Project Status" ma:default="" ma:hidden="true" ma:internalName="TCT_ProjectStatus">
      <xsd:simpleType>
        <xsd:restriction base="dms:Choice">
          <xsd:enumeration value="Active"/>
          <xsd:enumeration value="Closed"/>
          <xsd:enumeration value="Canceled"/>
          <xsd:enumeration value="Archived"/>
        </xsd:restriction>
      </xsd:simpleType>
    </xsd:element>
    <xsd:element name="TCT_ProjectType" ma:index="42" nillable="true" ma:displayName="Project Type" ma:internalName="TCT_ProjectType" ma:readOnly="true">
      <xsd:simpleType>
        <xsd:restriction base="dms:Choice">
          <xsd:enumeration value="Project"/>
          <xsd:enumeration value="Reference"/>
          <xsd:enumeration value="Account Management"/>
          <xsd:enumeration value="Plan Administration"/>
        </xsd:restriction>
      </xsd:simpleType>
    </xsd:element>
    <xsd:element name="TCT_ProjectYear" ma:index="43" nillable="true" ma:displayName="Project Year" ma:internalName="TCT_ProjectYear" ma:readOnly="true">
      <xsd:simpleType>
        <xsd:restriction base="dms:Text"/>
      </xsd:simpleType>
    </xsd:element>
    <xsd:element name="TCT_Importance" ma:index="46" nillable="true" ma:displayName="Importance" ma:hidden="true" ma:internalName="TCT_Importance">
      <xsd:simpleType>
        <xsd:restriction base="dms:Number"/>
      </xsd:simpleType>
    </xsd:element>
    <xsd:element name="TCT_Bcc" ma:index="49" nillable="true" ma:displayName="Bcc" ma:hidden="true" ma:internalName="TCT_Bcc">
      <xsd:simpleType>
        <xsd:restriction base="dms:Text"/>
      </xsd:simpleType>
    </xsd:element>
    <xsd:element name="TCT_Bcc_Address" ma:index="50" nillable="true" ma:displayName="Bcc Address" ma:hidden="true" ma:internalName="TCT_Bcc_Address">
      <xsd:simpleType>
        <xsd:restriction base="dms:Note">
          <xsd:maxLength value="255"/>
        </xsd:restriction>
      </xsd:simpleType>
    </xsd:element>
    <xsd:element name="TCT_Bcc_Type" ma:index="51" nillable="true" ma:displayName="Bcc-Type" ma:hidden="true" ma:internalName="TCT_Bcc_Type">
      <xsd:simpleType>
        <xsd:restriction base="dms:Text"/>
      </xsd:simpleType>
    </xsd:element>
    <xsd:element name="TCT_Cc" ma:index="52" nillable="true" ma:displayName="Cc" ma:hidden="true" ma:internalName="TCT_Cc">
      <xsd:simpleType>
        <xsd:restriction base="dms:Text"/>
      </xsd:simpleType>
    </xsd:element>
    <xsd:element name="TCT_Cc_Address" ma:index="53" nillable="true" ma:displayName="Cc-Address" ma:hidden="true" ma:internalName="TCT_Cc_Address">
      <xsd:simpleType>
        <xsd:restriction base="dms:Note">
          <xsd:maxLength value="255"/>
        </xsd:restriction>
      </xsd:simpleType>
    </xsd:element>
    <xsd:element name="TCT_Cc_Type" ma:index="54" nillable="true" ma:displayName="Cc-Type" ma:hidden="true" ma:internalName="TCT_Cc_Type">
      <xsd:simpleType>
        <xsd:restriction base="dms:Text"/>
      </xsd:simpleType>
    </xsd:element>
    <xsd:element name="TCT_Conversation" ma:index="55" nillable="true" ma:displayName="Conversation" ma:hidden="true" ma:internalName="TCT_Conversation">
      <xsd:simpleType>
        <xsd:restriction base="dms:Text"/>
      </xsd:simpleType>
    </xsd:element>
    <xsd:element name="TCT_Country" ma:index="56" nillable="true" ma:displayName="Country" ma:hidden="true" ma:internalName="TCT_Country" ma:readOnly="true">
      <xsd:simpleType>
        <xsd:restriction base="dms:Text"/>
      </xsd:simpleType>
    </xsd:element>
    <xsd:element name="TCT_Email_Categories" ma:index="57" nillable="true" ma:displayName="Email Categories" ma:hidden="true" ma:internalName="TCT_Email_Categories">
      <xsd:simpleType>
        <xsd:restriction base="dms:Text"/>
      </xsd:simpleType>
    </xsd:element>
    <xsd:element name="TCT_Email_Subject" ma:index="58" nillable="true" ma:displayName="Email Subject" ma:hidden="true" ma:internalName="TCT_Email_Subject">
      <xsd:simpleType>
        <xsd:restriction base="dms:Text"/>
      </xsd:simpleType>
    </xsd:element>
    <xsd:element name="TCT_From" ma:index="59" nillable="true" ma:displayName="From" ma:hidden="true" ma:internalName="TCT_From">
      <xsd:simpleType>
        <xsd:restriction base="dms:Text"/>
      </xsd:simpleType>
    </xsd:element>
    <xsd:element name="TCT_From_Address" ma:index="60" nillable="true" ma:displayName="From-Address" ma:hidden="true" ma:internalName="TCT_From_Address">
      <xsd:simpleType>
        <xsd:restriction base="dms:Note">
          <xsd:maxLength value="255"/>
        </xsd:restriction>
      </xsd:simpleType>
    </xsd:element>
    <xsd:element name="TCT_From_Type" ma:index="61" nillable="true" ma:displayName="From-Type" ma:hidden="true" ma:internalName="TCT_From_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880-4d55-4aa8-a09c-16896a90cf94" elementFormDefault="qualified">
    <xsd:import namespace="http://schemas.microsoft.com/office/2006/documentManagement/types"/>
    <xsd:import namespace="http://schemas.microsoft.com/office/infopath/2007/PartnerControls"/>
    <xsd:element name="TCT_Attachment" ma:index="44" nillable="true" ma:displayName="Attachment" ma:hidden="true" ma:internalName="TCT_Attach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CT_ConsultingReviewer xmlns="7737eb00-361d-408e-9823-3f1b0494d058">
      <UserInfo>
        <DisplayName/>
        <AccountId xsi:nil="true"/>
        <AccountType/>
      </UserInfo>
    </TCT_ConsultingReviewer>
    <TCT_From_Address xmlns="7737eb00-361d-408e-9823-3f1b0494d058" xsi:nil="true"/>
    <TCT_Cc_Address xmlns="7737eb00-361d-408e-9823-3f1b0494d058" xsi:nil="true"/>
    <TCT_Sent xmlns="7737eb00-361d-408e-9823-3f1b0494d058" xsi:nil="true"/>
    <TCT_EditorialReviewApprovalDate xmlns="7737eb00-361d-408e-9823-3f1b0494d058" xsi:nil="true"/>
    <TCT_Bcc_Address xmlns="7737eb00-361d-408e-9823-3f1b0494d058" xsi:nil="true"/>
    <TCT_PersonalHealthInformation xmlns="7737eb00-361d-408e-9823-3f1b0494d058">No</TCT_PersonalHealthInformation>
    <TCT_Sent_UTC xmlns="7737eb00-361d-408e-9823-3f1b0494d058" xsi:nil="true"/>
    <TCT_To_Address xmlns="7737eb00-361d-408e-9823-3f1b0494d058" xsi:nil="true"/>
    <TCT_Email_Categories xmlns="7737eb00-361d-408e-9823-3f1b0494d058" xsi:nil="true"/>
    <TCT_Conversation xmlns="7737eb00-361d-408e-9823-3f1b0494d058" xsi:nil="true"/>
    <TCT_Email_Subject xmlns="7737eb00-361d-408e-9823-3f1b0494d058" xsi:nil="true"/>
    <TCT_ConsultingReviewApprovalDate xmlns="7737eb00-361d-408e-9823-3f1b0494d058" xsi:nil="true"/>
    <TCT_Bcc xmlns="7737eb00-361d-408e-9823-3f1b0494d058" xsi:nil="true"/>
    <TCT_EditorialReviewerRequired xmlns="7737eb00-361d-408e-9823-3f1b0494d058">false</TCT_EditorialReviewerRequired>
    <TCT_PreparedDate xmlns="7737eb00-361d-408e-9823-3f1b0494d058" xsi:nil="true"/>
    <TCT_ProjectPhase xmlns="7737eb00-361d-408e-9823-3f1b0494d058">Deliver - Deliverables</TCT_ProjectPhase>
    <TCT_TechnicalReviewApprovalDate xmlns="7737eb00-361d-408e-9823-3f1b0494d058" xsi:nil="true"/>
    <TCT_PreparedBy xmlns="7737eb00-361d-408e-9823-3f1b0494d058">
      <UserInfo>
        <DisplayName/>
        <AccountId xsi:nil="true"/>
        <AccountType/>
      </UserInfo>
    </TCT_PreparedBy>
    <TCT_SeniorPeerReviewer xmlns="7737eb00-361d-408e-9823-3f1b0494d058">
      <UserInfo>
        <DisplayName/>
        <AccountId xsi:nil="true"/>
        <AccountType/>
      </UserInfo>
    </TCT_SeniorPeerReviewer>
    <TCT_Cc_Type xmlns="7737eb00-361d-408e-9823-3f1b0494d058" xsi:nil="true"/>
    <TCT_PersonallyIdentifiableInformation xmlns="7737eb00-361d-408e-9823-3f1b0494d058">No</TCT_PersonallyIdentifiableInformation>
    <TCT_SeniorPeerReviewerRequired xmlns="7737eb00-361d-408e-9823-3f1b0494d058">false</TCT_SeniorPeerReviewerRequired>
    <TCT_From xmlns="7737eb00-361d-408e-9823-3f1b0494d058" xsi:nil="true"/>
    <TCT_Sensitivity xmlns="7737eb00-361d-408e-9823-3f1b0494d058" xsi:nil="true"/>
    <TCT_SeniorPeerReviewApprovalDate xmlns="7737eb00-361d-408e-9823-3f1b0494d058" xsi:nil="true"/>
    <TCT_WorkReviewComments xmlns="7737eb00-361d-408e-9823-3f1b0494d058" xsi:nil="true"/>
    <TCT_To xmlns="7737eb00-361d-408e-9823-3f1b0494d058" xsi:nil="true"/>
    <TCT_Bcc_Type xmlns="7737eb00-361d-408e-9823-3f1b0494d058" xsi:nil="true"/>
    <TCT_Importance xmlns="7737eb00-361d-408e-9823-3f1b0494d058" xsi:nil="true"/>
    <TCT_From_Type xmlns="7737eb00-361d-408e-9823-3f1b0494d058" xsi:nil="true"/>
    <TCT_Received_UTC xmlns="7737eb00-361d-408e-9823-3f1b0494d058" xsi:nil="true"/>
    <TCT_Cc xmlns="7737eb00-361d-408e-9823-3f1b0494d058" xsi:nil="true"/>
    <TCT_To_Type xmlns="7737eb00-361d-408e-9823-3f1b0494d058" xsi:nil="true"/>
    <TCT_EditorialReviewer xmlns="7737eb00-361d-408e-9823-3f1b0494d058">
      <UserInfo>
        <DisplayName/>
        <AccountId xsi:nil="true"/>
        <AccountType/>
      </UserInfo>
    </TCT_EditorialReviewer>
    <TCT_TechnicalReviewer xmlns="7737eb00-361d-408e-9823-3f1b0494d058">
      <UserInfo>
        <DisplayName/>
        <AccountId xsi:nil="true"/>
        <AccountType/>
      </UserInfo>
    </TCT_TechnicalReviewer>
    <TCT_WorkDocumentReviewStatus xmlns="7737eb00-361d-408e-9823-3f1b0494d058" xsi:nil="true"/>
    <TCT_PreparedByRequired xmlns="7737eb00-361d-408e-9823-3f1b0494d058">false</TCT_PreparedByRequired>
    <TCT_Attachment xmlns="b6a90880-4d55-4aa8-a09c-16896a90cf94" xsi:nil="true"/>
    <TCT_Received xmlns="7737eb00-361d-408e-9823-3f1b0494d058" xsi:nil="true"/>
    <TCT_ConsultingReviewerRequired xmlns="7737eb00-361d-408e-9823-3f1b0494d058">false</TCT_ConsultingReviewerRequired>
    <TCT_TechnicalReviewerRequired xmlns="7737eb00-361d-408e-9823-3f1b0494d058">false</TCT_TechnicalReviewerRequired>
    <TCT_ClientName xmlns="7737eb00-361d-408e-9823-3f1b0494d058">Instituto AmBev de Previdência Privada</TCT_ClientName>
    <TCT_Country xmlns="7737eb00-361d-408e-9823-3f1b0494d058">Brazil</TCT_Country>
    <TCT_Office xmlns="7737eb00-361d-408e-9823-3f1b0494d058">Sao Paulo - Centro Empresarial Nacoes Unidas</TCT_Office>
    <TCT_ProjectStatus xmlns="7737eb00-361d-408e-9823-3f1b0494d058">Active</TCT_ProjectStatus>
    <TCT_LOB xmlns="7737eb00-361d-408e-9823-3f1b0494d058">Retirement</TCT_LOB>
    <TCT_Region xmlns="7737eb00-361d-408e-9823-3f1b0494d058">The Americas</TCT_Region>
    <TCT_ProjectCode xmlns="7737eb00-361d-408e-9823-3f1b0494d058">3180769</TCT_ProjectCode>
    <TCT_ProjectYear xmlns="7737eb00-361d-408e-9823-3f1b0494d058">2015</TCT_ProjectYear>
    <TCT_ClientCode xmlns="7737eb00-361d-408e-9823-3f1b0494d058">701700         </TCT_ClientCode>
    <TCT_ProjectType xmlns="7737eb00-361d-408e-9823-3f1b0494d058">Project</TCT_ProjectType>
    <TCT_ProjectName xmlns="7737eb00-361d-408e-9823-3f1b0494d058">Alt Reg Plano CD - Nota 215</TCT_ProjectNam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F324-C616-40B9-B7D3-457D5B5ADA44}">
  <ds:schemaRefs>
    <ds:schemaRef ds:uri="Microsoft.SharePoint.Taxonomy.ContentTypeSync"/>
  </ds:schemaRefs>
</ds:datastoreItem>
</file>

<file path=customXml/itemProps2.xml><?xml version="1.0" encoding="utf-8"?>
<ds:datastoreItem xmlns:ds="http://schemas.openxmlformats.org/officeDocument/2006/customXml" ds:itemID="{6DF1284C-DA37-4498-BED9-604B01ABE255}">
  <ds:schemaRefs>
    <ds:schemaRef ds:uri="http://schemas.microsoft.com/sharepoint/v3/contenttype/forms"/>
  </ds:schemaRefs>
</ds:datastoreItem>
</file>

<file path=customXml/itemProps3.xml><?xml version="1.0" encoding="utf-8"?>
<ds:datastoreItem xmlns:ds="http://schemas.openxmlformats.org/officeDocument/2006/customXml" ds:itemID="{FF79A963-C970-493C-A73D-B9EEB037C1F2}">
  <ds:schemaRefs>
    <ds:schemaRef ds:uri="http://schemas.microsoft.com/office/2006/metadata/customXsn"/>
  </ds:schemaRefs>
</ds:datastoreItem>
</file>

<file path=customXml/itemProps4.xml><?xml version="1.0" encoding="utf-8"?>
<ds:datastoreItem xmlns:ds="http://schemas.openxmlformats.org/officeDocument/2006/customXml" ds:itemID="{3615B7B0-3E9D-4C08-9B7C-99C372123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7eb00-361d-408e-9823-3f1b0494d058"/>
    <ds:schemaRef ds:uri="b6a90880-4d55-4aa8-a09c-16896a90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0962DA-CAAC-4C64-A6E5-288A87BCD816}">
  <ds:schemaRefs>
    <ds:schemaRef ds:uri="7737eb00-361d-408e-9823-3f1b0494d058"/>
    <ds:schemaRef ds:uri="http://purl.org/dc/term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b6a90880-4d55-4aa8-a09c-16896a90cf94"/>
  </ds:schemaRefs>
</ds:datastoreItem>
</file>

<file path=customXml/itemProps6.xml><?xml version="1.0" encoding="utf-8"?>
<ds:datastoreItem xmlns:ds="http://schemas.openxmlformats.org/officeDocument/2006/customXml" ds:itemID="{1B9A67DD-BB45-43D1-B0C7-A1A36160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43</Pages>
  <Words>11889</Words>
  <Characters>67051</Characters>
  <Application>Microsoft Office Word</Application>
  <DocSecurity>0</DocSecurity>
  <Lines>558</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 do Plano CD - Nota 215</vt:lpstr>
      <vt:lpstr>Reg. do Plano de Benefícios de Contribuição Definida</vt:lpstr>
    </vt:vector>
  </TitlesOfParts>
  <Company>Towers Watson</Company>
  <LinksUpToDate>false</LinksUpToDate>
  <CharactersWithSpaces>78783</CharactersWithSpaces>
  <SharedDoc>false</SharedDoc>
  <HLinks>
    <vt:vector size="84" baseType="variant">
      <vt:variant>
        <vt:i4>1572926</vt:i4>
      </vt:variant>
      <vt:variant>
        <vt:i4>80</vt:i4>
      </vt:variant>
      <vt:variant>
        <vt:i4>0</vt:i4>
      </vt:variant>
      <vt:variant>
        <vt:i4>5</vt:i4>
      </vt:variant>
      <vt:variant>
        <vt:lpwstr/>
      </vt:variant>
      <vt:variant>
        <vt:lpwstr>_Toc234319966</vt:lpwstr>
      </vt:variant>
      <vt:variant>
        <vt:i4>1572926</vt:i4>
      </vt:variant>
      <vt:variant>
        <vt:i4>74</vt:i4>
      </vt:variant>
      <vt:variant>
        <vt:i4>0</vt:i4>
      </vt:variant>
      <vt:variant>
        <vt:i4>5</vt:i4>
      </vt:variant>
      <vt:variant>
        <vt:lpwstr/>
      </vt:variant>
      <vt:variant>
        <vt:lpwstr>_Toc234319965</vt:lpwstr>
      </vt:variant>
      <vt:variant>
        <vt:i4>1572926</vt:i4>
      </vt:variant>
      <vt:variant>
        <vt:i4>68</vt:i4>
      </vt:variant>
      <vt:variant>
        <vt:i4>0</vt:i4>
      </vt:variant>
      <vt:variant>
        <vt:i4>5</vt:i4>
      </vt:variant>
      <vt:variant>
        <vt:lpwstr/>
      </vt:variant>
      <vt:variant>
        <vt:lpwstr>_Toc234319964</vt:lpwstr>
      </vt:variant>
      <vt:variant>
        <vt:i4>1572926</vt:i4>
      </vt:variant>
      <vt:variant>
        <vt:i4>62</vt:i4>
      </vt:variant>
      <vt:variant>
        <vt:i4>0</vt:i4>
      </vt:variant>
      <vt:variant>
        <vt:i4>5</vt:i4>
      </vt:variant>
      <vt:variant>
        <vt:lpwstr/>
      </vt:variant>
      <vt:variant>
        <vt:lpwstr>_Toc234319963</vt:lpwstr>
      </vt:variant>
      <vt:variant>
        <vt:i4>1572926</vt:i4>
      </vt:variant>
      <vt:variant>
        <vt:i4>56</vt:i4>
      </vt:variant>
      <vt:variant>
        <vt:i4>0</vt:i4>
      </vt:variant>
      <vt:variant>
        <vt:i4>5</vt:i4>
      </vt:variant>
      <vt:variant>
        <vt:lpwstr/>
      </vt:variant>
      <vt:variant>
        <vt:lpwstr>_Toc234319962</vt:lpwstr>
      </vt:variant>
      <vt:variant>
        <vt:i4>1572926</vt:i4>
      </vt:variant>
      <vt:variant>
        <vt:i4>50</vt:i4>
      </vt:variant>
      <vt:variant>
        <vt:i4>0</vt:i4>
      </vt:variant>
      <vt:variant>
        <vt:i4>5</vt:i4>
      </vt:variant>
      <vt:variant>
        <vt:lpwstr/>
      </vt:variant>
      <vt:variant>
        <vt:lpwstr>_Toc234319961</vt:lpwstr>
      </vt:variant>
      <vt:variant>
        <vt:i4>1572926</vt:i4>
      </vt:variant>
      <vt:variant>
        <vt:i4>44</vt:i4>
      </vt:variant>
      <vt:variant>
        <vt:i4>0</vt:i4>
      </vt:variant>
      <vt:variant>
        <vt:i4>5</vt:i4>
      </vt:variant>
      <vt:variant>
        <vt:lpwstr/>
      </vt:variant>
      <vt:variant>
        <vt:lpwstr>_Toc234319960</vt:lpwstr>
      </vt:variant>
      <vt:variant>
        <vt:i4>1769534</vt:i4>
      </vt:variant>
      <vt:variant>
        <vt:i4>38</vt:i4>
      </vt:variant>
      <vt:variant>
        <vt:i4>0</vt:i4>
      </vt:variant>
      <vt:variant>
        <vt:i4>5</vt:i4>
      </vt:variant>
      <vt:variant>
        <vt:lpwstr/>
      </vt:variant>
      <vt:variant>
        <vt:lpwstr>_Toc234319959</vt:lpwstr>
      </vt:variant>
      <vt:variant>
        <vt:i4>1769534</vt:i4>
      </vt:variant>
      <vt:variant>
        <vt:i4>32</vt:i4>
      </vt:variant>
      <vt:variant>
        <vt:i4>0</vt:i4>
      </vt:variant>
      <vt:variant>
        <vt:i4>5</vt:i4>
      </vt:variant>
      <vt:variant>
        <vt:lpwstr/>
      </vt:variant>
      <vt:variant>
        <vt:lpwstr>_Toc234319958</vt:lpwstr>
      </vt:variant>
      <vt:variant>
        <vt:i4>1769534</vt:i4>
      </vt:variant>
      <vt:variant>
        <vt:i4>26</vt:i4>
      </vt:variant>
      <vt:variant>
        <vt:i4>0</vt:i4>
      </vt:variant>
      <vt:variant>
        <vt:i4>5</vt:i4>
      </vt:variant>
      <vt:variant>
        <vt:lpwstr/>
      </vt:variant>
      <vt:variant>
        <vt:lpwstr>_Toc234319957</vt:lpwstr>
      </vt:variant>
      <vt:variant>
        <vt:i4>1769534</vt:i4>
      </vt:variant>
      <vt:variant>
        <vt:i4>20</vt:i4>
      </vt:variant>
      <vt:variant>
        <vt:i4>0</vt:i4>
      </vt:variant>
      <vt:variant>
        <vt:i4>5</vt:i4>
      </vt:variant>
      <vt:variant>
        <vt:lpwstr/>
      </vt:variant>
      <vt:variant>
        <vt:lpwstr>_Toc234319956</vt:lpwstr>
      </vt:variant>
      <vt:variant>
        <vt:i4>1769534</vt:i4>
      </vt:variant>
      <vt:variant>
        <vt:i4>14</vt:i4>
      </vt:variant>
      <vt:variant>
        <vt:i4>0</vt:i4>
      </vt:variant>
      <vt:variant>
        <vt:i4>5</vt:i4>
      </vt:variant>
      <vt:variant>
        <vt:lpwstr/>
      </vt:variant>
      <vt:variant>
        <vt:lpwstr>_Toc234319955</vt:lpwstr>
      </vt:variant>
      <vt:variant>
        <vt:i4>1769534</vt:i4>
      </vt:variant>
      <vt:variant>
        <vt:i4>8</vt:i4>
      </vt:variant>
      <vt:variant>
        <vt:i4>0</vt:i4>
      </vt:variant>
      <vt:variant>
        <vt:i4>5</vt:i4>
      </vt:variant>
      <vt:variant>
        <vt:lpwstr/>
      </vt:variant>
      <vt:variant>
        <vt:lpwstr>_Toc234319954</vt:lpwstr>
      </vt:variant>
      <vt:variant>
        <vt:i4>1769534</vt:i4>
      </vt:variant>
      <vt:variant>
        <vt:i4>2</vt:i4>
      </vt:variant>
      <vt:variant>
        <vt:i4>0</vt:i4>
      </vt:variant>
      <vt:variant>
        <vt:i4>5</vt:i4>
      </vt:variant>
      <vt:variant>
        <vt:lpwstr/>
      </vt:variant>
      <vt:variant>
        <vt:lpwstr>_Toc234319953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do Plano CD - Nota 215</dc:title>
  <dc:subject>Instituto AmBev de Previdência Privada</dc:subject>
  <dc:creator>Cavezzale</dc:creator>
  <cp:keywords>Ambev</cp:keywords>
  <dc:description>Nota 215/2015</dc:description>
  <cp:lastModifiedBy>Erika Palma</cp:lastModifiedBy>
  <cp:revision>6</cp:revision>
  <cp:lastPrinted>2016-03-03T23:43:00Z</cp:lastPrinted>
  <dcterms:created xsi:type="dcterms:W3CDTF">2021-03-09T19:48:00Z</dcterms:created>
  <dcterms:modified xsi:type="dcterms:W3CDTF">2021-03-10T16:39:00Z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0x010100725E60EF2E824CBB9F9F6219DD094B0900B612D4D4DDC947DAA2F0B8B009DF7B4000C78D9B13BEEA5446A07D4614251D90C9</vt:lpwstr>
  </property>
</Properties>
</file>